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C48DD" w14:textId="77777777" w:rsidR="00295A77" w:rsidRDefault="00295A77" w:rsidP="00BD6F48">
      <w:pPr>
        <w:jc w:val="center"/>
        <w:rPr>
          <w:noProof/>
          <w:lang w:eastAsia="nl-NL" w:bidi="ar-SA"/>
        </w:rPr>
      </w:pPr>
    </w:p>
    <w:p w14:paraId="1F2734DA" w14:textId="7443C72A" w:rsidR="00295A77" w:rsidRDefault="00295A77" w:rsidP="00BD6F48">
      <w:pPr>
        <w:jc w:val="center"/>
        <w:rPr>
          <w:noProof/>
          <w:lang w:eastAsia="nl-NL" w:bidi="ar-SA"/>
        </w:rPr>
      </w:pPr>
    </w:p>
    <w:p w14:paraId="6DDDA2D2" w14:textId="6B9B6B98" w:rsidR="00295A77" w:rsidRDefault="00295A77" w:rsidP="00BD6F48">
      <w:pPr>
        <w:jc w:val="center"/>
        <w:rPr>
          <w:noProof/>
          <w:lang w:eastAsia="nl-NL" w:bidi="ar-SA"/>
        </w:rPr>
      </w:pPr>
      <w:r w:rsidRPr="00295A77">
        <w:rPr>
          <w:rFonts w:ascii="Garamond" w:eastAsia="Calibri" w:hAnsi="Garamond" w:cs="Times New Roman"/>
          <w:noProof/>
          <w:kern w:val="0"/>
          <w:lang w:eastAsia="nl-NL" w:bidi="ar-SA"/>
        </w:rPr>
        <w:drawing>
          <wp:anchor distT="0" distB="0" distL="114300" distR="114300" simplePos="0" relativeHeight="251658752" behindDoc="1" locked="0" layoutInCell="1" allowOverlap="1" wp14:anchorId="0365CAD1" wp14:editId="25DFDAB3">
            <wp:simplePos x="0" y="0"/>
            <wp:positionH relativeFrom="column">
              <wp:posOffset>11430</wp:posOffset>
            </wp:positionH>
            <wp:positionV relativeFrom="paragraph">
              <wp:posOffset>105410</wp:posOffset>
            </wp:positionV>
            <wp:extent cx="1310640" cy="873760"/>
            <wp:effectExtent l="0" t="0" r="3810" b="2540"/>
            <wp:wrapTight wrapText="bothSides">
              <wp:wrapPolygon edited="0">
                <wp:start x="0" y="0"/>
                <wp:lineTo x="0" y="21192"/>
                <wp:lineTo x="21349" y="21192"/>
                <wp:lineTo x="21349" y="0"/>
                <wp:lineTo x="0"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310640" cy="873760"/>
                    </a:xfrm>
                    <a:prstGeom prst="rect">
                      <a:avLst/>
                    </a:prstGeom>
                  </pic:spPr>
                </pic:pic>
              </a:graphicData>
            </a:graphic>
            <wp14:sizeRelH relativeFrom="page">
              <wp14:pctWidth>0</wp14:pctWidth>
            </wp14:sizeRelH>
            <wp14:sizeRelV relativeFrom="page">
              <wp14:pctHeight>0</wp14:pctHeight>
            </wp14:sizeRelV>
          </wp:anchor>
        </w:drawing>
      </w:r>
    </w:p>
    <w:p w14:paraId="36590FE3" w14:textId="447BA3F3" w:rsidR="00295A77" w:rsidRDefault="00295A77" w:rsidP="00295A77">
      <w:pPr>
        <w:rPr>
          <w:noProof/>
          <w:lang w:eastAsia="nl-NL" w:bidi="ar-SA"/>
        </w:rPr>
      </w:pPr>
      <w:r>
        <w:rPr>
          <w:noProof/>
          <w:lang w:eastAsia="nl-NL" w:bidi="ar-SA"/>
        </w:rPr>
        <w:drawing>
          <wp:anchor distT="0" distB="0" distL="0" distR="0" simplePos="0" relativeHeight="251657728" behindDoc="1" locked="0" layoutInCell="1" allowOverlap="0" wp14:anchorId="4592EF52" wp14:editId="70F02AA4">
            <wp:simplePos x="0" y="0"/>
            <wp:positionH relativeFrom="margin">
              <wp:align>right</wp:align>
            </wp:positionH>
            <wp:positionV relativeFrom="paragraph">
              <wp:posOffset>3810</wp:posOffset>
            </wp:positionV>
            <wp:extent cx="2584450" cy="708660"/>
            <wp:effectExtent l="0" t="0" r="6350" b="0"/>
            <wp:wrapTight wrapText="bothSides">
              <wp:wrapPolygon edited="0">
                <wp:start x="0" y="0"/>
                <wp:lineTo x="0" y="20903"/>
                <wp:lineTo x="21494" y="20903"/>
                <wp:lineTo x="2149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84450" cy="70866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688092" w14:textId="2BE02197" w:rsidR="00E6235D" w:rsidRPr="00BD6F48" w:rsidRDefault="00295A77" w:rsidP="00BD6F48">
      <w:pPr>
        <w:jc w:val="center"/>
      </w:pPr>
      <w:r>
        <w:tab/>
      </w:r>
      <w:r>
        <w:tab/>
      </w:r>
    </w:p>
    <w:p w14:paraId="291925FA" w14:textId="77777777" w:rsidR="006E4D1A" w:rsidRDefault="006E4D1A">
      <w:pPr>
        <w:rPr>
          <w:rFonts w:ascii="Arial" w:hAnsi="Arial"/>
          <w:sz w:val="22"/>
          <w:szCs w:val="22"/>
        </w:rPr>
      </w:pPr>
    </w:p>
    <w:p w14:paraId="44D29F7E" w14:textId="77777777" w:rsidR="003D3FB9" w:rsidRDefault="003D3FB9">
      <w:pPr>
        <w:rPr>
          <w:rFonts w:ascii="Arial" w:hAnsi="Arial"/>
          <w:sz w:val="22"/>
          <w:szCs w:val="22"/>
        </w:rPr>
      </w:pPr>
    </w:p>
    <w:p w14:paraId="336DFA60" w14:textId="77777777" w:rsidR="00295A77" w:rsidRDefault="00295A77">
      <w:pPr>
        <w:rPr>
          <w:rFonts w:ascii="Arial" w:hAnsi="Arial"/>
          <w:b/>
          <w:bCs/>
          <w:sz w:val="22"/>
          <w:szCs w:val="22"/>
        </w:rPr>
      </w:pPr>
    </w:p>
    <w:p w14:paraId="18956C02" w14:textId="366D5446" w:rsidR="00295A77" w:rsidRDefault="00295A77">
      <w:pPr>
        <w:rPr>
          <w:rFonts w:ascii="Arial" w:hAnsi="Arial"/>
          <w:b/>
          <w:bCs/>
          <w:sz w:val="22"/>
          <w:szCs w:val="22"/>
        </w:rPr>
      </w:pPr>
    </w:p>
    <w:p w14:paraId="69F15D90" w14:textId="048D0E53" w:rsidR="007B25F8" w:rsidRPr="007B25F8" w:rsidRDefault="00367C4E" w:rsidP="007B25F8">
      <w:pPr>
        <w:rPr>
          <w:rFonts w:ascii="Roboto" w:hAnsi="Roboto"/>
          <w:b/>
          <w:bCs/>
        </w:rPr>
      </w:pPr>
      <w:r w:rsidRPr="00793CAD">
        <w:rPr>
          <w:rFonts w:ascii="Roboto" w:hAnsi="Roboto"/>
        </w:rPr>
        <w:br/>
      </w:r>
      <w:r w:rsidR="007B25F8" w:rsidRPr="007B25F8">
        <w:rPr>
          <w:rFonts w:ascii="Roboto" w:hAnsi="Roboto"/>
          <w:b/>
          <w:bCs/>
          <w:u w:val="single"/>
        </w:rPr>
        <w:t xml:space="preserve">Notulen overleg </w:t>
      </w:r>
      <w:r w:rsidR="007B25F8">
        <w:rPr>
          <w:rFonts w:ascii="Roboto" w:hAnsi="Roboto"/>
          <w:b/>
          <w:bCs/>
          <w:u w:val="single"/>
        </w:rPr>
        <w:t xml:space="preserve">MR </w:t>
      </w:r>
      <w:proofErr w:type="spellStart"/>
      <w:r w:rsidR="007B25F8">
        <w:rPr>
          <w:rFonts w:ascii="Roboto" w:hAnsi="Roboto"/>
          <w:b/>
          <w:bCs/>
          <w:u w:val="single"/>
        </w:rPr>
        <w:t>Bs</w:t>
      </w:r>
      <w:proofErr w:type="spellEnd"/>
      <w:r w:rsidR="007B25F8">
        <w:rPr>
          <w:rFonts w:ascii="Roboto" w:hAnsi="Roboto"/>
          <w:b/>
          <w:bCs/>
          <w:u w:val="single"/>
        </w:rPr>
        <w:t xml:space="preserve">. De Triangel en </w:t>
      </w:r>
      <w:proofErr w:type="spellStart"/>
      <w:r w:rsidR="007B25F8">
        <w:rPr>
          <w:rFonts w:ascii="Roboto" w:hAnsi="Roboto"/>
          <w:b/>
          <w:bCs/>
          <w:u w:val="single"/>
        </w:rPr>
        <w:t>Bs</w:t>
      </w:r>
      <w:proofErr w:type="spellEnd"/>
      <w:r w:rsidR="007B25F8">
        <w:rPr>
          <w:rFonts w:ascii="Roboto" w:hAnsi="Roboto"/>
          <w:b/>
          <w:bCs/>
          <w:u w:val="single"/>
        </w:rPr>
        <w:t>. Ondersteboven dinsdag 7 februari 2023</w:t>
      </w:r>
    </w:p>
    <w:p w14:paraId="6B9F3DD1" w14:textId="76E044CF" w:rsidR="007B25F8" w:rsidRPr="007B25F8" w:rsidRDefault="007C0002" w:rsidP="007B25F8">
      <w:pPr>
        <w:rPr>
          <w:rFonts w:ascii="Roboto" w:hAnsi="Roboto"/>
        </w:rPr>
      </w:pPr>
      <w:r>
        <w:rPr>
          <w:rFonts w:ascii="Roboto" w:hAnsi="Roboto"/>
          <w:b/>
          <w:bCs/>
          <w:u w:val="single"/>
        </w:rPr>
        <w:br/>
      </w:r>
      <w:r w:rsidRPr="007C0002">
        <w:rPr>
          <w:rFonts w:ascii="Roboto" w:hAnsi="Roboto"/>
        </w:rPr>
        <w:t xml:space="preserve">Aanwezigen: </w:t>
      </w:r>
      <w:r w:rsidR="00C9029C">
        <w:rPr>
          <w:rFonts w:ascii="Roboto" w:hAnsi="Roboto"/>
        </w:rPr>
        <w:t>Patrick Graman,</w:t>
      </w:r>
      <w:r w:rsidR="00C9029C" w:rsidRPr="007C0002">
        <w:rPr>
          <w:rFonts w:ascii="Roboto" w:hAnsi="Roboto"/>
        </w:rPr>
        <w:t xml:space="preserve"> </w:t>
      </w:r>
      <w:r w:rsidRPr="007C0002">
        <w:rPr>
          <w:rFonts w:ascii="Roboto" w:hAnsi="Roboto"/>
        </w:rPr>
        <w:t xml:space="preserve">Lars Hanssen, </w:t>
      </w:r>
      <w:r w:rsidR="00C9029C">
        <w:rPr>
          <w:rFonts w:ascii="Roboto" w:hAnsi="Roboto"/>
        </w:rPr>
        <w:t>Inge Janssen,</w:t>
      </w:r>
      <w:r w:rsidR="00C9029C" w:rsidRPr="007C0002">
        <w:rPr>
          <w:rFonts w:ascii="Roboto" w:hAnsi="Roboto"/>
        </w:rPr>
        <w:t xml:space="preserve"> </w:t>
      </w:r>
      <w:r w:rsidRPr="007C0002">
        <w:rPr>
          <w:rFonts w:ascii="Roboto" w:hAnsi="Roboto"/>
        </w:rPr>
        <w:t>Maarten Lemmens,</w:t>
      </w:r>
      <w:r w:rsidR="00C9029C">
        <w:rPr>
          <w:rFonts w:ascii="Roboto" w:hAnsi="Roboto"/>
        </w:rPr>
        <w:t xml:space="preserve"> Floor Oehlen,</w:t>
      </w:r>
      <w:r w:rsidRPr="007C0002">
        <w:rPr>
          <w:rFonts w:ascii="Roboto" w:hAnsi="Roboto"/>
        </w:rPr>
        <w:t xml:space="preserve"> </w:t>
      </w:r>
      <w:r>
        <w:rPr>
          <w:rFonts w:ascii="Roboto" w:hAnsi="Roboto"/>
        </w:rPr>
        <w:t xml:space="preserve">Marc Pijpers, </w:t>
      </w:r>
      <w:r w:rsidR="00C9029C">
        <w:rPr>
          <w:rFonts w:ascii="Roboto" w:hAnsi="Roboto"/>
        </w:rPr>
        <w:t xml:space="preserve">Ruud </w:t>
      </w:r>
      <w:proofErr w:type="spellStart"/>
      <w:r w:rsidR="00C9029C">
        <w:rPr>
          <w:rFonts w:ascii="Roboto" w:hAnsi="Roboto"/>
        </w:rPr>
        <w:t>Roumen</w:t>
      </w:r>
      <w:proofErr w:type="spellEnd"/>
      <w:r w:rsidR="00C9029C">
        <w:rPr>
          <w:rFonts w:ascii="Roboto" w:hAnsi="Roboto"/>
        </w:rPr>
        <w:t>, Lia Stassen</w:t>
      </w:r>
      <w:r>
        <w:rPr>
          <w:rFonts w:ascii="Roboto" w:hAnsi="Roboto"/>
        </w:rPr>
        <w:t xml:space="preserve">, </w:t>
      </w:r>
      <w:r w:rsidR="00C36DF0">
        <w:rPr>
          <w:rFonts w:ascii="Roboto" w:hAnsi="Roboto"/>
        </w:rPr>
        <w:t>Stephanie Tummers</w:t>
      </w:r>
      <w:r w:rsidR="00C36DF0">
        <w:rPr>
          <w:rFonts w:ascii="Roboto" w:hAnsi="Roboto"/>
        </w:rPr>
        <w:t xml:space="preserve">, </w:t>
      </w:r>
      <w:r w:rsidR="00C9029C">
        <w:rPr>
          <w:rFonts w:ascii="Roboto" w:hAnsi="Roboto"/>
        </w:rPr>
        <w:t xml:space="preserve">Evelien Vangangel, </w:t>
      </w:r>
      <w:r>
        <w:rPr>
          <w:rFonts w:ascii="Roboto" w:hAnsi="Roboto"/>
        </w:rPr>
        <w:t>Rachelle van Vlodrop</w:t>
      </w:r>
      <w:r w:rsidR="00C9029C">
        <w:rPr>
          <w:rFonts w:ascii="Roboto" w:hAnsi="Roboto"/>
        </w:rPr>
        <w:t xml:space="preserve"> en </w:t>
      </w:r>
      <w:r>
        <w:rPr>
          <w:rFonts w:ascii="Roboto" w:hAnsi="Roboto"/>
        </w:rPr>
        <w:t>Dominique Walsh-Simons</w:t>
      </w:r>
      <w:r w:rsidR="00295364" w:rsidRPr="007C0002">
        <w:rPr>
          <w:rFonts w:ascii="Roboto" w:hAnsi="Roboto"/>
        </w:rPr>
        <w:br/>
      </w:r>
      <w:r w:rsidR="00C9029C">
        <w:rPr>
          <w:rFonts w:ascii="Roboto" w:hAnsi="Roboto"/>
        </w:rPr>
        <w:br/>
      </w:r>
      <w:r w:rsidR="00295364" w:rsidRPr="007C0002">
        <w:rPr>
          <w:rFonts w:ascii="Roboto" w:hAnsi="Roboto"/>
        </w:rPr>
        <w:t>Voorzitter: Lars Hanssen</w:t>
      </w:r>
      <w:r w:rsidR="00295364" w:rsidRPr="007C0002">
        <w:rPr>
          <w:rFonts w:ascii="Roboto" w:hAnsi="Roboto"/>
        </w:rPr>
        <w:br/>
        <w:t>Notulist: Floor Oehlen</w:t>
      </w:r>
      <w:r w:rsidR="007B25F8" w:rsidRPr="007B25F8">
        <w:rPr>
          <w:rFonts w:ascii="Roboto" w:hAnsi="Roboto"/>
        </w:rPr>
        <w:br/>
      </w:r>
      <w:r w:rsidR="00E81900">
        <w:rPr>
          <w:rFonts w:ascii="Roboto" w:hAnsi="Roboto"/>
        </w:rPr>
        <w:br/>
      </w:r>
    </w:p>
    <w:p w14:paraId="57137954" w14:textId="0630A163" w:rsidR="007B25F8" w:rsidRPr="007B25F8" w:rsidRDefault="007B25F8" w:rsidP="007B25F8">
      <w:pPr>
        <w:rPr>
          <w:rFonts w:ascii="Roboto" w:hAnsi="Roboto"/>
        </w:rPr>
      </w:pPr>
      <w:r>
        <w:rPr>
          <w:rFonts w:ascii="Roboto" w:hAnsi="Roboto"/>
          <w:b/>
          <w:bCs/>
        </w:rPr>
        <w:t xml:space="preserve">1. </w:t>
      </w:r>
      <w:r w:rsidRPr="007B25F8">
        <w:rPr>
          <w:rFonts w:ascii="Roboto" w:hAnsi="Roboto"/>
          <w:b/>
          <w:bCs/>
        </w:rPr>
        <w:t>Opening en vaststellen agenda</w:t>
      </w:r>
    </w:p>
    <w:p w14:paraId="69125044" w14:textId="5A697D57" w:rsidR="007B25F8" w:rsidRPr="007B25F8" w:rsidRDefault="007B25F8" w:rsidP="007B25F8">
      <w:pPr>
        <w:rPr>
          <w:rFonts w:ascii="Roboto" w:hAnsi="Roboto"/>
        </w:rPr>
      </w:pPr>
      <w:r>
        <w:rPr>
          <w:rFonts w:ascii="Roboto" w:hAnsi="Roboto"/>
        </w:rPr>
        <w:t>Lars opent de vergadering. De a</w:t>
      </w:r>
      <w:r w:rsidRPr="007B25F8">
        <w:rPr>
          <w:rFonts w:ascii="Roboto" w:hAnsi="Roboto"/>
        </w:rPr>
        <w:t xml:space="preserve">genda </w:t>
      </w:r>
      <w:r>
        <w:rPr>
          <w:rFonts w:ascii="Roboto" w:hAnsi="Roboto"/>
        </w:rPr>
        <w:t>wordt</w:t>
      </w:r>
      <w:r w:rsidRPr="007B25F8">
        <w:rPr>
          <w:rFonts w:ascii="Roboto" w:hAnsi="Roboto"/>
        </w:rPr>
        <w:t xml:space="preserve"> akkoord</w:t>
      </w:r>
      <w:r>
        <w:rPr>
          <w:rFonts w:ascii="Roboto" w:hAnsi="Roboto"/>
        </w:rPr>
        <w:t xml:space="preserve"> bevonden. </w:t>
      </w:r>
    </w:p>
    <w:p w14:paraId="7E9E3AFC" w14:textId="3D7CEF0B" w:rsidR="007B25F8" w:rsidRDefault="007B25F8" w:rsidP="007B25F8">
      <w:pPr>
        <w:rPr>
          <w:rFonts w:ascii="Roboto" w:hAnsi="Roboto"/>
        </w:rPr>
      </w:pPr>
    </w:p>
    <w:p w14:paraId="7CEB553B" w14:textId="6DC5C57C" w:rsidR="007B25F8" w:rsidRPr="007B25F8" w:rsidRDefault="007B25F8" w:rsidP="007B25F8">
      <w:pPr>
        <w:rPr>
          <w:rFonts w:ascii="Roboto" w:hAnsi="Roboto"/>
          <w:b/>
          <w:bCs/>
        </w:rPr>
      </w:pPr>
      <w:r w:rsidRPr="007B25F8">
        <w:rPr>
          <w:rFonts w:ascii="Roboto" w:hAnsi="Roboto"/>
          <w:b/>
          <w:bCs/>
        </w:rPr>
        <w:t>2. Kennismaking</w:t>
      </w:r>
    </w:p>
    <w:p w14:paraId="0D7C46C3" w14:textId="68062903" w:rsidR="007B25F8" w:rsidRPr="007B25F8" w:rsidRDefault="007B25F8" w:rsidP="007B25F8">
      <w:pPr>
        <w:rPr>
          <w:rFonts w:ascii="Roboto" w:hAnsi="Roboto"/>
        </w:rPr>
      </w:pPr>
      <w:r>
        <w:rPr>
          <w:rFonts w:ascii="Roboto" w:hAnsi="Roboto"/>
        </w:rPr>
        <w:t>Voorstelrondje</w:t>
      </w:r>
    </w:p>
    <w:p w14:paraId="035E1DBF" w14:textId="77777777" w:rsidR="007B25F8" w:rsidRPr="007B25F8" w:rsidRDefault="007B25F8" w:rsidP="007B25F8">
      <w:pPr>
        <w:rPr>
          <w:rFonts w:ascii="Roboto" w:hAnsi="Roboto"/>
        </w:rPr>
      </w:pPr>
    </w:p>
    <w:p w14:paraId="4CA7DFFC" w14:textId="6EEE6394" w:rsidR="007B25F8" w:rsidRPr="007B25F8" w:rsidRDefault="007B25F8" w:rsidP="007B25F8">
      <w:pPr>
        <w:rPr>
          <w:rFonts w:ascii="Roboto" w:hAnsi="Roboto"/>
        </w:rPr>
      </w:pPr>
      <w:r>
        <w:rPr>
          <w:rFonts w:ascii="Roboto" w:hAnsi="Roboto"/>
          <w:b/>
          <w:bCs/>
        </w:rPr>
        <w:t xml:space="preserve">3. </w:t>
      </w:r>
      <w:r w:rsidRPr="007B25F8">
        <w:rPr>
          <w:rFonts w:ascii="Roboto" w:hAnsi="Roboto"/>
          <w:b/>
          <w:bCs/>
        </w:rPr>
        <w:t xml:space="preserve">Plan van aanpak samenwerking </w:t>
      </w:r>
      <w:r>
        <w:rPr>
          <w:rFonts w:ascii="Roboto" w:hAnsi="Roboto"/>
          <w:b/>
          <w:bCs/>
        </w:rPr>
        <w:t>MR beide scholen</w:t>
      </w:r>
    </w:p>
    <w:p w14:paraId="34462548" w14:textId="3106D89E" w:rsidR="005E0916" w:rsidRPr="00047AE8" w:rsidRDefault="007B25F8" w:rsidP="00047AE8">
      <w:pPr>
        <w:rPr>
          <w:rFonts w:ascii="Roboto" w:hAnsi="Roboto"/>
        </w:rPr>
      </w:pPr>
      <w:r w:rsidRPr="007B25F8">
        <w:rPr>
          <w:rFonts w:ascii="Roboto" w:hAnsi="Roboto"/>
        </w:rPr>
        <w:t>Algeme</w:t>
      </w:r>
      <w:r w:rsidR="00E609F0">
        <w:rPr>
          <w:rFonts w:ascii="Roboto" w:hAnsi="Roboto"/>
        </w:rPr>
        <w:t>ne</w:t>
      </w:r>
      <w:r w:rsidRPr="007B25F8">
        <w:rPr>
          <w:rFonts w:ascii="Roboto" w:hAnsi="Roboto"/>
        </w:rPr>
        <w:t xml:space="preserve"> kader:</w:t>
      </w:r>
      <w:r w:rsidRPr="007B25F8">
        <w:rPr>
          <w:rFonts w:ascii="Roboto" w:hAnsi="Roboto"/>
        </w:rPr>
        <w:br/>
        <w:t>Welke onderwerpen lenen zich voor gezamenlijke bespreking?</w:t>
      </w:r>
      <w:r w:rsidRPr="007B25F8">
        <w:rPr>
          <w:rFonts w:ascii="Roboto" w:hAnsi="Roboto"/>
        </w:rPr>
        <w:br/>
      </w:r>
      <w:r w:rsidR="00E609F0">
        <w:rPr>
          <w:rFonts w:ascii="Roboto" w:hAnsi="Roboto"/>
        </w:rPr>
        <w:t>Dit zullen we gaandeweg m</w:t>
      </w:r>
      <w:r w:rsidRPr="007B25F8">
        <w:rPr>
          <w:rFonts w:ascii="Roboto" w:hAnsi="Roboto"/>
        </w:rPr>
        <w:t>oeten uitvogelen.</w:t>
      </w:r>
      <w:r w:rsidR="00E609F0" w:rsidRPr="00E609F0">
        <w:rPr>
          <w:rFonts w:ascii="Roboto" w:hAnsi="Roboto"/>
        </w:rPr>
        <w:t xml:space="preserve"> </w:t>
      </w:r>
      <w:r w:rsidR="00E609F0" w:rsidRPr="007B25F8">
        <w:rPr>
          <w:rFonts w:ascii="Roboto" w:hAnsi="Roboto"/>
        </w:rPr>
        <w:t>Dit jaar</w:t>
      </w:r>
      <w:r w:rsidR="00E609F0">
        <w:rPr>
          <w:rFonts w:ascii="Roboto" w:hAnsi="Roboto"/>
        </w:rPr>
        <w:t xml:space="preserve"> staan </w:t>
      </w:r>
      <w:r w:rsidR="00E609F0" w:rsidRPr="007B25F8">
        <w:rPr>
          <w:rFonts w:ascii="Roboto" w:hAnsi="Roboto"/>
        </w:rPr>
        <w:t xml:space="preserve">twee </w:t>
      </w:r>
      <w:r w:rsidR="00E609F0">
        <w:rPr>
          <w:rFonts w:ascii="Roboto" w:hAnsi="Roboto"/>
        </w:rPr>
        <w:t xml:space="preserve">gezamenlijke </w:t>
      </w:r>
      <w:r w:rsidR="00E609F0" w:rsidRPr="007B25F8">
        <w:rPr>
          <w:rFonts w:ascii="Roboto" w:hAnsi="Roboto"/>
        </w:rPr>
        <w:t>momenten gepland. Gaandeweg ontdekken</w:t>
      </w:r>
      <w:r w:rsidR="00E609F0">
        <w:rPr>
          <w:rFonts w:ascii="Roboto" w:hAnsi="Roboto"/>
        </w:rPr>
        <w:t>:</w:t>
      </w:r>
      <w:r w:rsidR="00E609F0" w:rsidRPr="007B25F8">
        <w:rPr>
          <w:rFonts w:ascii="Roboto" w:hAnsi="Roboto"/>
        </w:rPr>
        <w:t xml:space="preserve"> wat wordt dubbel verteld?</w:t>
      </w:r>
      <w:r w:rsidRPr="007B25F8">
        <w:rPr>
          <w:rFonts w:ascii="Roboto" w:hAnsi="Roboto"/>
        </w:rPr>
        <w:br/>
      </w:r>
      <w:r w:rsidR="00E609F0">
        <w:rPr>
          <w:rFonts w:ascii="Roboto" w:hAnsi="Roboto"/>
        </w:rPr>
        <w:br/>
        <w:t>Tijdens de v</w:t>
      </w:r>
      <w:r w:rsidRPr="007B25F8">
        <w:rPr>
          <w:rFonts w:ascii="Roboto" w:hAnsi="Roboto"/>
        </w:rPr>
        <w:t xml:space="preserve">olgende </w:t>
      </w:r>
      <w:r w:rsidR="00E609F0">
        <w:rPr>
          <w:rFonts w:ascii="Roboto" w:hAnsi="Roboto"/>
        </w:rPr>
        <w:t>MR-</w:t>
      </w:r>
      <w:r w:rsidRPr="007B25F8">
        <w:rPr>
          <w:rFonts w:ascii="Roboto" w:hAnsi="Roboto"/>
        </w:rPr>
        <w:t xml:space="preserve">vergadering </w:t>
      </w:r>
      <w:r w:rsidR="00E609F0">
        <w:rPr>
          <w:rFonts w:ascii="Roboto" w:hAnsi="Roboto"/>
        </w:rPr>
        <w:t xml:space="preserve">staat in principe voor beide scholen als agendapunt het bespreken van de </w:t>
      </w:r>
      <w:r w:rsidRPr="007B25F8">
        <w:rPr>
          <w:rFonts w:ascii="Roboto" w:hAnsi="Roboto"/>
        </w:rPr>
        <w:t xml:space="preserve">begroting. </w:t>
      </w:r>
      <w:r w:rsidR="00E609F0">
        <w:rPr>
          <w:rFonts w:ascii="Roboto" w:hAnsi="Roboto"/>
        </w:rPr>
        <w:t>Maarten z</w:t>
      </w:r>
      <w:r w:rsidRPr="007B25F8">
        <w:rPr>
          <w:rFonts w:ascii="Roboto" w:hAnsi="Roboto"/>
        </w:rPr>
        <w:t xml:space="preserve">al </w:t>
      </w:r>
      <w:r w:rsidR="00E609F0">
        <w:rPr>
          <w:rFonts w:ascii="Roboto" w:hAnsi="Roboto"/>
        </w:rPr>
        <w:t xml:space="preserve">deze </w:t>
      </w:r>
      <w:r w:rsidRPr="007B25F8">
        <w:rPr>
          <w:rFonts w:ascii="Roboto" w:hAnsi="Roboto"/>
        </w:rPr>
        <w:t xml:space="preserve">dus twee keer </w:t>
      </w:r>
      <w:r w:rsidR="00E609F0">
        <w:rPr>
          <w:rFonts w:ascii="Roboto" w:hAnsi="Roboto"/>
        </w:rPr>
        <w:t xml:space="preserve">moeten </w:t>
      </w:r>
      <w:r w:rsidRPr="007B25F8">
        <w:rPr>
          <w:rFonts w:ascii="Roboto" w:hAnsi="Roboto"/>
        </w:rPr>
        <w:t>bespr</w:t>
      </w:r>
      <w:r w:rsidR="00E609F0">
        <w:rPr>
          <w:rFonts w:ascii="Roboto" w:hAnsi="Roboto"/>
        </w:rPr>
        <w:t>e</w:t>
      </w:r>
      <w:r w:rsidRPr="007B25F8">
        <w:rPr>
          <w:rFonts w:ascii="Roboto" w:hAnsi="Roboto"/>
        </w:rPr>
        <w:t xml:space="preserve">ken. </w:t>
      </w:r>
      <w:r w:rsidR="00E609F0">
        <w:rPr>
          <w:rFonts w:ascii="Roboto" w:hAnsi="Roboto"/>
        </w:rPr>
        <w:br/>
        <w:t>De z</w:t>
      </w:r>
      <w:r w:rsidRPr="007B25F8">
        <w:rPr>
          <w:rFonts w:ascii="Roboto" w:hAnsi="Roboto"/>
        </w:rPr>
        <w:t xml:space="preserve">eggenschap </w:t>
      </w:r>
      <w:r w:rsidR="00E609F0">
        <w:rPr>
          <w:rFonts w:ascii="Roboto" w:hAnsi="Roboto"/>
        </w:rPr>
        <w:t xml:space="preserve">van de MR </w:t>
      </w:r>
      <w:r w:rsidRPr="007B25F8">
        <w:rPr>
          <w:rFonts w:ascii="Roboto" w:hAnsi="Roboto"/>
        </w:rPr>
        <w:t>blijft aan de</w:t>
      </w:r>
      <w:r w:rsidR="00E609F0">
        <w:rPr>
          <w:rFonts w:ascii="Roboto" w:hAnsi="Roboto"/>
        </w:rPr>
        <w:t xml:space="preserve"> eigen</w:t>
      </w:r>
      <w:r w:rsidRPr="007B25F8">
        <w:rPr>
          <w:rFonts w:ascii="Roboto" w:hAnsi="Roboto"/>
        </w:rPr>
        <w:t xml:space="preserve"> school gekoppeld. </w:t>
      </w:r>
      <w:r w:rsidRPr="007B25F8">
        <w:rPr>
          <w:rFonts w:ascii="Roboto" w:hAnsi="Roboto"/>
        </w:rPr>
        <w:br/>
      </w:r>
      <w:r w:rsidR="00E609F0">
        <w:rPr>
          <w:rFonts w:ascii="Roboto" w:hAnsi="Roboto"/>
        </w:rPr>
        <w:t>De b</w:t>
      </w:r>
      <w:r w:rsidRPr="007B25F8">
        <w:rPr>
          <w:rFonts w:ascii="Roboto" w:hAnsi="Roboto"/>
        </w:rPr>
        <w:t xml:space="preserve">egroting wordt in elkaar geschoven en uit elkaar: </w:t>
      </w:r>
      <w:r w:rsidR="00E609F0">
        <w:rPr>
          <w:rFonts w:ascii="Roboto" w:hAnsi="Roboto"/>
        </w:rPr>
        <w:t xml:space="preserve">de MR ondertekent </w:t>
      </w:r>
      <w:r w:rsidRPr="007B25F8">
        <w:rPr>
          <w:rFonts w:ascii="Roboto" w:hAnsi="Roboto"/>
        </w:rPr>
        <w:t xml:space="preserve">voor </w:t>
      </w:r>
      <w:r w:rsidR="00E609F0">
        <w:rPr>
          <w:rFonts w:ascii="Roboto" w:hAnsi="Roboto"/>
        </w:rPr>
        <w:t xml:space="preserve">de begroting gericht op de eigen school. </w:t>
      </w:r>
      <w:r w:rsidRPr="007B25F8">
        <w:rPr>
          <w:rFonts w:ascii="Roboto" w:hAnsi="Roboto"/>
        </w:rPr>
        <w:t>Wel goed om inkijk te krijgen in het geheel.</w:t>
      </w:r>
      <w:r w:rsidRPr="007B25F8">
        <w:rPr>
          <w:rFonts w:ascii="Roboto" w:hAnsi="Roboto"/>
        </w:rPr>
        <w:br/>
        <w:t xml:space="preserve">Bepaalde thema’s heel </w:t>
      </w:r>
      <w:proofErr w:type="spellStart"/>
      <w:r w:rsidRPr="007B25F8">
        <w:rPr>
          <w:rFonts w:ascii="Roboto" w:hAnsi="Roboto"/>
        </w:rPr>
        <w:t>schoolspecifiek</w:t>
      </w:r>
      <w:proofErr w:type="spellEnd"/>
      <w:r w:rsidRPr="007B25F8">
        <w:rPr>
          <w:rFonts w:ascii="Roboto" w:hAnsi="Roboto"/>
        </w:rPr>
        <w:t xml:space="preserve">. </w:t>
      </w:r>
      <w:r w:rsidRPr="007B25F8">
        <w:rPr>
          <w:rFonts w:ascii="Roboto" w:hAnsi="Roboto"/>
        </w:rPr>
        <w:br/>
      </w:r>
      <w:r w:rsidRPr="007B25F8">
        <w:rPr>
          <w:rFonts w:ascii="Roboto" w:hAnsi="Roboto"/>
        </w:rPr>
        <w:br/>
        <w:t>Doelstellingen</w:t>
      </w:r>
      <w:r w:rsidR="00E81900">
        <w:rPr>
          <w:rFonts w:ascii="Roboto" w:hAnsi="Roboto"/>
        </w:rPr>
        <w:t>:</w:t>
      </w:r>
      <w:r w:rsidRPr="007B25F8">
        <w:rPr>
          <w:rFonts w:ascii="Roboto" w:hAnsi="Roboto"/>
        </w:rPr>
        <w:br/>
      </w:r>
      <w:r w:rsidR="00E609F0">
        <w:rPr>
          <w:rFonts w:ascii="Roboto" w:hAnsi="Roboto"/>
        </w:rPr>
        <w:t>E</w:t>
      </w:r>
      <w:r w:rsidRPr="007B25F8">
        <w:rPr>
          <w:rFonts w:ascii="Roboto" w:hAnsi="Roboto"/>
        </w:rPr>
        <w:t xml:space="preserve">r zullen steeds meer gezamenlijke onderwerpen komen. Team, kleuren etc. zal </w:t>
      </w:r>
      <w:proofErr w:type="spellStart"/>
      <w:r w:rsidRPr="007B25F8">
        <w:rPr>
          <w:rFonts w:ascii="Roboto" w:hAnsi="Roboto"/>
        </w:rPr>
        <w:t>schoolspecifiek</w:t>
      </w:r>
      <w:proofErr w:type="spellEnd"/>
      <w:r w:rsidRPr="007B25F8">
        <w:rPr>
          <w:rFonts w:ascii="Roboto" w:hAnsi="Roboto"/>
        </w:rPr>
        <w:t xml:space="preserve"> zijn. In de toekomst waarschijnlijk alleen nog maar gezamenlijk met enkele splitsingen </w:t>
      </w:r>
      <w:proofErr w:type="spellStart"/>
      <w:r w:rsidRPr="007B25F8">
        <w:rPr>
          <w:rFonts w:ascii="Roboto" w:hAnsi="Roboto"/>
        </w:rPr>
        <w:t>schoolspecifiek</w:t>
      </w:r>
      <w:proofErr w:type="spellEnd"/>
      <w:r w:rsidRPr="007B25F8">
        <w:rPr>
          <w:rFonts w:ascii="Roboto" w:hAnsi="Roboto"/>
        </w:rPr>
        <w:t xml:space="preserve">. </w:t>
      </w:r>
      <w:r w:rsidR="00E609F0">
        <w:rPr>
          <w:rFonts w:ascii="Roboto" w:hAnsi="Roboto"/>
        </w:rPr>
        <w:t>Zit ook meerwaarde in gezamenlijk overleggen: a</w:t>
      </w:r>
      <w:r w:rsidRPr="007B25F8">
        <w:rPr>
          <w:rFonts w:ascii="Roboto" w:hAnsi="Roboto"/>
        </w:rPr>
        <w:t xml:space="preserve">nderen kunnen er ook over meedenken en ervaringen delen. </w:t>
      </w:r>
      <w:r w:rsidRPr="007B25F8">
        <w:rPr>
          <w:rFonts w:ascii="Roboto" w:hAnsi="Roboto"/>
        </w:rPr>
        <w:br/>
        <w:t xml:space="preserve">Formele karakter bewaken door op te zoek te gaan naar gemeenschappelijke thema’s. </w:t>
      </w:r>
      <w:r w:rsidRPr="007B25F8">
        <w:rPr>
          <w:rFonts w:ascii="Roboto" w:hAnsi="Roboto"/>
        </w:rPr>
        <w:br/>
      </w:r>
      <w:r w:rsidRPr="007B25F8">
        <w:rPr>
          <w:rFonts w:ascii="Roboto" w:hAnsi="Roboto"/>
        </w:rPr>
        <w:br/>
        <w:t xml:space="preserve">Ouders zijn er niet zo zeer mee bezig. Hun kind merkt het niet. </w:t>
      </w:r>
      <w:r w:rsidRPr="007B25F8">
        <w:rPr>
          <w:rFonts w:ascii="Roboto" w:hAnsi="Roboto"/>
        </w:rPr>
        <w:br/>
      </w:r>
      <w:r w:rsidR="00295364">
        <w:rPr>
          <w:rFonts w:ascii="Roboto" w:hAnsi="Roboto"/>
        </w:rPr>
        <w:t>Belangrijk om te c</w:t>
      </w:r>
      <w:r w:rsidRPr="007B25F8">
        <w:rPr>
          <w:rFonts w:ascii="Roboto" w:hAnsi="Roboto"/>
        </w:rPr>
        <w:t>ommunic</w:t>
      </w:r>
      <w:r w:rsidR="00C9029C">
        <w:rPr>
          <w:rFonts w:ascii="Roboto" w:hAnsi="Roboto"/>
        </w:rPr>
        <w:t>eren</w:t>
      </w:r>
      <w:r w:rsidRPr="007B25F8">
        <w:rPr>
          <w:rFonts w:ascii="Roboto" w:hAnsi="Roboto"/>
        </w:rPr>
        <w:t xml:space="preserve"> over </w:t>
      </w:r>
      <w:r w:rsidR="00295364">
        <w:rPr>
          <w:rFonts w:ascii="Roboto" w:hAnsi="Roboto"/>
        </w:rPr>
        <w:t xml:space="preserve">de </w:t>
      </w:r>
      <w:r w:rsidRPr="007B25F8">
        <w:rPr>
          <w:rFonts w:ascii="Roboto" w:hAnsi="Roboto"/>
        </w:rPr>
        <w:t xml:space="preserve">meerwaarde van </w:t>
      </w:r>
      <w:r w:rsidR="00C9029C">
        <w:rPr>
          <w:rFonts w:ascii="Roboto" w:hAnsi="Roboto"/>
        </w:rPr>
        <w:t xml:space="preserve">de </w:t>
      </w:r>
      <w:r w:rsidRPr="007B25F8">
        <w:rPr>
          <w:rFonts w:ascii="Roboto" w:hAnsi="Roboto"/>
        </w:rPr>
        <w:t>samenwerking naar ouders toe.</w:t>
      </w:r>
      <w:r w:rsidR="00C9029C">
        <w:rPr>
          <w:rFonts w:ascii="Roboto" w:hAnsi="Roboto"/>
        </w:rPr>
        <w:t xml:space="preserve"> Activiteiten die gezamenlijk kunnen plaatsvinden. </w:t>
      </w:r>
      <w:r w:rsidRPr="007B25F8">
        <w:rPr>
          <w:rFonts w:ascii="Roboto" w:hAnsi="Roboto"/>
        </w:rPr>
        <w:t xml:space="preserve">Kleine school </w:t>
      </w:r>
      <w:r w:rsidR="00C9029C">
        <w:rPr>
          <w:rFonts w:ascii="Roboto" w:hAnsi="Roboto"/>
        </w:rPr>
        <w:t>onder</w:t>
      </w:r>
      <w:r w:rsidRPr="007B25F8">
        <w:rPr>
          <w:rFonts w:ascii="Roboto" w:hAnsi="Roboto"/>
        </w:rPr>
        <w:t xml:space="preserve"> </w:t>
      </w:r>
      <w:proofErr w:type="spellStart"/>
      <w:r w:rsidRPr="007B25F8">
        <w:rPr>
          <w:rFonts w:ascii="Roboto" w:hAnsi="Roboto"/>
        </w:rPr>
        <w:t>Innovo</w:t>
      </w:r>
      <w:proofErr w:type="spellEnd"/>
      <w:r w:rsidRPr="007B25F8">
        <w:rPr>
          <w:rFonts w:ascii="Roboto" w:hAnsi="Roboto"/>
        </w:rPr>
        <w:t>: nu een groter geheel</w:t>
      </w:r>
      <w:r w:rsidR="00C9029C">
        <w:rPr>
          <w:rFonts w:ascii="Roboto" w:hAnsi="Roboto"/>
        </w:rPr>
        <w:t>. W</w:t>
      </w:r>
      <w:r w:rsidR="00295364">
        <w:rPr>
          <w:rFonts w:ascii="Roboto" w:hAnsi="Roboto"/>
        </w:rPr>
        <w:t>e staan</w:t>
      </w:r>
      <w:r w:rsidRPr="007B25F8">
        <w:rPr>
          <w:rFonts w:ascii="Roboto" w:hAnsi="Roboto"/>
        </w:rPr>
        <w:t xml:space="preserve"> sterker in </w:t>
      </w:r>
      <w:r w:rsidR="00295364">
        <w:rPr>
          <w:rFonts w:ascii="Roboto" w:hAnsi="Roboto"/>
        </w:rPr>
        <w:t xml:space="preserve">onder meer de </w:t>
      </w:r>
      <w:r w:rsidRPr="007B25F8">
        <w:rPr>
          <w:rFonts w:ascii="Roboto" w:hAnsi="Roboto"/>
        </w:rPr>
        <w:t xml:space="preserve">contacten naar </w:t>
      </w:r>
      <w:r w:rsidR="00295364">
        <w:rPr>
          <w:rFonts w:ascii="Roboto" w:hAnsi="Roboto"/>
        </w:rPr>
        <w:t xml:space="preserve">de </w:t>
      </w:r>
      <w:r w:rsidRPr="007B25F8">
        <w:rPr>
          <w:rFonts w:ascii="Roboto" w:hAnsi="Roboto"/>
        </w:rPr>
        <w:t>GMR.</w:t>
      </w:r>
      <w:r w:rsidRPr="007B25F8">
        <w:rPr>
          <w:rFonts w:ascii="Roboto" w:hAnsi="Roboto"/>
        </w:rPr>
        <w:br/>
      </w:r>
      <w:r w:rsidR="00295364">
        <w:rPr>
          <w:rFonts w:ascii="Roboto" w:hAnsi="Roboto"/>
        </w:rPr>
        <w:br/>
      </w:r>
      <w:r w:rsidRPr="007B25F8">
        <w:rPr>
          <w:rFonts w:ascii="Roboto" w:hAnsi="Roboto"/>
        </w:rPr>
        <w:lastRenderedPageBreak/>
        <w:t>Hoe ga je om met vragen aan GMR?</w:t>
      </w:r>
      <w:r w:rsidR="00295364">
        <w:rPr>
          <w:rFonts w:ascii="Roboto" w:hAnsi="Roboto"/>
        </w:rPr>
        <w:t xml:space="preserve"> Onze c</w:t>
      </w:r>
      <w:r w:rsidRPr="007B25F8">
        <w:rPr>
          <w:rFonts w:ascii="Roboto" w:hAnsi="Roboto"/>
        </w:rPr>
        <w:t xml:space="preserve">ontactpersoon is Peter </w:t>
      </w:r>
      <w:proofErr w:type="spellStart"/>
      <w:r w:rsidRPr="007B25F8">
        <w:rPr>
          <w:rFonts w:ascii="Roboto" w:hAnsi="Roboto"/>
        </w:rPr>
        <w:t>Reumkens</w:t>
      </w:r>
      <w:proofErr w:type="spellEnd"/>
      <w:r w:rsidRPr="007B25F8">
        <w:rPr>
          <w:rFonts w:ascii="Roboto" w:hAnsi="Roboto"/>
        </w:rPr>
        <w:t>.</w:t>
      </w:r>
      <w:r w:rsidRPr="007B25F8">
        <w:rPr>
          <w:rFonts w:ascii="Roboto" w:hAnsi="Roboto"/>
        </w:rPr>
        <w:br/>
      </w:r>
      <w:r w:rsidRPr="007B25F8">
        <w:rPr>
          <w:rFonts w:ascii="Roboto" w:hAnsi="Roboto"/>
        </w:rPr>
        <w:br/>
        <w:t>Besliskader:</w:t>
      </w:r>
      <w:r w:rsidRPr="007B25F8">
        <w:rPr>
          <w:rFonts w:ascii="Roboto" w:hAnsi="Roboto"/>
        </w:rPr>
        <w:br/>
        <w:t xml:space="preserve">Mogelijkheid om zonder Maarten overleggen vooraf en erna. </w:t>
      </w:r>
      <w:r w:rsidR="00047AE8">
        <w:rPr>
          <w:rFonts w:ascii="Roboto" w:hAnsi="Roboto"/>
        </w:rPr>
        <w:t>Een ieder die d</w:t>
      </w:r>
      <w:r w:rsidR="00C36DF0">
        <w:rPr>
          <w:rFonts w:ascii="Roboto" w:hAnsi="Roboto"/>
        </w:rPr>
        <w:t>a</w:t>
      </w:r>
      <w:r w:rsidR="00047AE8">
        <w:rPr>
          <w:rFonts w:ascii="Roboto" w:hAnsi="Roboto"/>
        </w:rPr>
        <w:t xml:space="preserve">ar behoefte aan heeft kan dit melden bij Maarten en/of bij de voorzitter. </w:t>
      </w:r>
      <w:r w:rsidRPr="007B25F8">
        <w:rPr>
          <w:rFonts w:ascii="Roboto" w:hAnsi="Roboto"/>
        </w:rPr>
        <w:br/>
        <w:t>IJkpunten: toetsen aan uitgangspunten visie.</w:t>
      </w:r>
      <w:r w:rsidR="00047AE8">
        <w:rPr>
          <w:rFonts w:ascii="Roboto" w:hAnsi="Roboto"/>
        </w:rPr>
        <w:br/>
      </w:r>
      <w:r w:rsidR="00047AE8">
        <w:rPr>
          <w:rFonts w:ascii="Roboto" w:hAnsi="Roboto"/>
        </w:rPr>
        <w:br/>
      </w:r>
      <w:r w:rsidR="005E0916" w:rsidRPr="00047AE8">
        <w:rPr>
          <w:rFonts w:ascii="Roboto" w:hAnsi="Roboto"/>
        </w:rPr>
        <w:t>Communicatie</w:t>
      </w:r>
      <w:r w:rsidR="00047AE8">
        <w:rPr>
          <w:rFonts w:ascii="Roboto" w:hAnsi="Roboto"/>
        </w:rPr>
        <w:t xml:space="preserve"> blijft een belangrijk punt. Dit thema zullen we voor een volgende keer apart opnemen in de agenda. </w:t>
      </w:r>
    </w:p>
    <w:p w14:paraId="4D7BDE64" w14:textId="62156E3F" w:rsidR="00793CAD" w:rsidRPr="00D87DE6" w:rsidRDefault="00793CAD" w:rsidP="00793CAD">
      <w:pPr>
        <w:rPr>
          <w:rFonts w:ascii="Roboto" w:hAnsi="Roboto"/>
        </w:rPr>
      </w:pPr>
    </w:p>
    <w:p w14:paraId="5CE25E0F" w14:textId="3AB26E5C" w:rsidR="00793CAD" w:rsidRPr="00047AE8" w:rsidRDefault="00047AE8" w:rsidP="00047AE8">
      <w:pPr>
        <w:rPr>
          <w:rFonts w:ascii="Roboto" w:hAnsi="Roboto"/>
          <w:b/>
          <w:bCs/>
        </w:rPr>
      </w:pPr>
      <w:r w:rsidRPr="00047AE8">
        <w:rPr>
          <w:rFonts w:ascii="Roboto" w:hAnsi="Roboto"/>
          <w:b/>
          <w:bCs/>
        </w:rPr>
        <w:t xml:space="preserve">4. </w:t>
      </w:r>
      <w:r w:rsidR="00793CAD" w:rsidRPr="00047AE8">
        <w:rPr>
          <w:rFonts w:ascii="Roboto" w:hAnsi="Roboto"/>
          <w:b/>
          <w:bCs/>
        </w:rPr>
        <w:t>Prognose leerlingenaantal en acties</w:t>
      </w:r>
    </w:p>
    <w:p w14:paraId="5537D0D1" w14:textId="50861650" w:rsidR="00047AE8" w:rsidRPr="00047AE8" w:rsidRDefault="00047AE8" w:rsidP="00047AE8">
      <w:pPr>
        <w:rPr>
          <w:rFonts w:ascii="Roboto" w:hAnsi="Roboto"/>
        </w:rPr>
      </w:pPr>
      <w:r w:rsidRPr="00047AE8">
        <w:rPr>
          <w:rFonts w:ascii="Roboto" w:hAnsi="Roboto"/>
        </w:rPr>
        <w:t xml:space="preserve">Maarten heeft prognose bij gemeente opgevraagd. Gemeente heeft deze nu niet. Maakt deze om de 4-5 jaar op. Wel scholen op de kaart: </w:t>
      </w:r>
      <w:r>
        <w:rPr>
          <w:rFonts w:ascii="Roboto" w:hAnsi="Roboto"/>
        </w:rPr>
        <w:t xml:space="preserve">geeft </w:t>
      </w:r>
      <w:r w:rsidRPr="00047AE8">
        <w:rPr>
          <w:rFonts w:ascii="Roboto" w:hAnsi="Roboto"/>
        </w:rPr>
        <w:t xml:space="preserve">stijgende tendens </w:t>
      </w:r>
      <w:r w:rsidR="007A5B09">
        <w:rPr>
          <w:rFonts w:ascii="Roboto" w:hAnsi="Roboto"/>
        </w:rPr>
        <w:t xml:space="preserve">weer </w:t>
      </w:r>
      <w:r w:rsidRPr="00047AE8">
        <w:rPr>
          <w:rFonts w:ascii="Roboto" w:hAnsi="Roboto"/>
        </w:rPr>
        <w:t>(</w:t>
      </w:r>
      <w:r w:rsidR="007A5B09">
        <w:rPr>
          <w:rFonts w:ascii="Roboto" w:hAnsi="Roboto"/>
        </w:rPr>
        <w:t xml:space="preserve">in 2028-2029 </w:t>
      </w:r>
      <w:r w:rsidRPr="00047AE8">
        <w:rPr>
          <w:rFonts w:ascii="Roboto" w:hAnsi="Roboto"/>
        </w:rPr>
        <w:t xml:space="preserve">tot </w:t>
      </w:r>
      <w:r w:rsidR="007A5B09" w:rsidRPr="007A5B09">
        <w:rPr>
          <w:rFonts w:ascii="Roboto" w:hAnsi="Roboto"/>
        </w:rPr>
        <w:t>171</w:t>
      </w:r>
      <w:r w:rsidR="007A5B09">
        <w:rPr>
          <w:rFonts w:ascii="Roboto" w:hAnsi="Roboto"/>
        </w:rPr>
        <w:t xml:space="preserve"> voor De Triangel</w:t>
      </w:r>
      <w:r w:rsidRPr="00047AE8">
        <w:rPr>
          <w:rFonts w:ascii="Roboto" w:hAnsi="Roboto"/>
        </w:rPr>
        <w:t>, tot 112</w:t>
      </w:r>
      <w:r w:rsidR="007A5B09">
        <w:rPr>
          <w:rFonts w:ascii="Roboto" w:hAnsi="Roboto"/>
        </w:rPr>
        <w:t xml:space="preserve"> voor Ondersteboven</w:t>
      </w:r>
      <w:r w:rsidRPr="00047AE8">
        <w:rPr>
          <w:rFonts w:ascii="Roboto" w:hAnsi="Roboto"/>
        </w:rPr>
        <w:t>)</w:t>
      </w:r>
    </w:p>
    <w:p w14:paraId="5952D145" w14:textId="3959FB32" w:rsidR="00047AE8" w:rsidRPr="00047AE8" w:rsidRDefault="00047AE8" w:rsidP="00047AE8">
      <w:pPr>
        <w:rPr>
          <w:rFonts w:ascii="Roboto" w:hAnsi="Roboto"/>
        </w:rPr>
      </w:pPr>
      <w:r w:rsidRPr="00047AE8">
        <w:rPr>
          <w:rFonts w:ascii="Roboto" w:hAnsi="Roboto"/>
        </w:rPr>
        <w:t xml:space="preserve">Acties zijn verwerkt in ontwikkelgroepen. </w:t>
      </w:r>
      <w:r w:rsidR="007A5B09">
        <w:rPr>
          <w:rFonts w:ascii="Roboto" w:hAnsi="Roboto"/>
        </w:rPr>
        <w:t>In m</w:t>
      </w:r>
      <w:r w:rsidRPr="00047AE8">
        <w:rPr>
          <w:rFonts w:ascii="Roboto" w:hAnsi="Roboto"/>
        </w:rPr>
        <w:t xml:space="preserve">aart </w:t>
      </w:r>
      <w:r w:rsidR="007A5B09">
        <w:rPr>
          <w:rFonts w:ascii="Roboto" w:hAnsi="Roboto"/>
        </w:rPr>
        <w:t xml:space="preserve">vindt </w:t>
      </w:r>
      <w:r w:rsidR="007A5B09" w:rsidRPr="00047AE8">
        <w:rPr>
          <w:rFonts w:ascii="Roboto" w:hAnsi="Roboto"/>
        </w:rPr>
        <w:t xml:space="preserve">voor beide scholen </w:t>
      </w:r>
      <w:r w:rsidR="007A5B09">
        <w:rPr>
          <w:rFonts w:ascii="Roboto" w:hAnsi="Roboto"/>
        </w:rPr>
        <w:t xml:space="preserve">een </w:t>
      </w:r>
      <w:r w:rsidRPr="00047AE8">
        <w:rPr>
          <w:rFonts w:ascii="Roboto" w:hAnsi="Roboto"/>
        </w:rPr>
        <w:t>open dag</w:t>
      </w:r>
      <w:r w:rsidR="007A5B09">
        <w:rPr>
          <w:rFonts w:ascii="Roboto" w:hAnsi="Roboto"/>
        </w:rPr>
        <w:t xml:space="preserve"> plaats</w:t>
      </w:r>
      <w:r w:rsidRPr="00047AE8">
        <w:rPr>
          <w:rFonts w:ascii="Roboto" w:hAnsi="Roboto"/>
        </w:rPr>
        <w:t xml:space="preserve">. Bij PR en communicatie verschillende ideeën geboren. </w:t>
      </w:r>
    </w:p>
    <w:p w14:paraId="59331AC2" w14:textId="0554C9FC" w:rsidR="00047AE8" w:rsidRPr="00047AE8" w:rsidRDefault="007A5B09" w:rsidP="00047AE8">
      <w:pPr>
        <w:rPr>
          <w:rFonts w:ascii="Roboto" w:hAnsi="Roboto"/>
        </w:rPr>
      </w:pPr>
      <w:r>
        <w:rPr>
          <w:rFonts w:ascii="Roboto" w:hAnsi="Roboto"/>
        </w:rPr>
        <w:t>Mooie reclame: a</w:t>
      </w:r>
      <w:r w:rsidR="00047AE8" w:rsidRPr="00047AE8">
        <w:rPr>
          <w:rFonts w:ascii="Roboto" w:hAnsi="Roboto"/>
        </w:rPr>
        <w:t xml:space="preserve">rtikel over beginnend leerkracht Demi bij De Triangel. </w:t>
      </w:r>
    </w:p>
    <w:p w14:paraId="18966463" w14:textId="3806CF3C" w:rsidR="00047AE8" w:rsidRPr="00047AE8" w:rsidRDefault="00047AE8" w:rsidP="00047AE8">
      <w:pPr>
        <w:rPr>
          <w:rFonts w:ascii="Roboto" w:hAnsi="Roboto"/>
        </w:rPr>
      </w:pPr>
      <w:r w:rsidRPr="00047AE8">
        <w:rPr>
          <w:rFonts w:ascii="Roboto" w:hAnsi="Roboto"/>
        </w:rPr>
        <w:t xml:space="preserve">Geboorte- en verhuiskaartjes Ondersteboven. </w:t>
      </w:r>
    </w:p>
    <w:p w14:paraId="5C95F09F" w14:textId="7848F534" w:rsidR="00047AE8" w:rsidRPr="00047AE8" w:rsidRDefault="007A5B09" w:rsidP="00047AE8">
      <w:pPr>
        <w:rPr>
          <w:rFonts w:ascii="Roboto" w:hAnsi="Roboto"/>
        </w:rPr>
      </w:pPr>
      <w:r>
        <w:rPr>
          <w:rFonts w:ascii="Roboto" w:hAnsi="Roboto"/>
        </w:rPr>
        <w:br/>
      </w:r>
      <w:r w:rsidR="00047AE8" w:rsidRPr="00047AE8">
        <w:rPr>
          <w:rFonts w:ascii="Roboto" w:hAnsi="Roboto"/>
        </w:rPr>
        <w:t>Waarom deze school?</w:t>
      </w:r>
    </w:p>
    <w:p w14:paraId="7F3CE89D" w14:textId="77777777" w:rsidR="00047AE8" w:rsidRPr="00047AE8" w:rsidRDefault="00047AE8" w:rsidP="00047AE8">
      <w:pPr>
        <w:rPr>
          <w:rFonts w:ascii="Roboto" w:hAnsi="Roboto"/>
        </w:rPr>
      </w:pPr>
      <w:r w:rsidRPr="00047AE8">
        <w:rPr>
          <w:rFonts w:ascii="Roboto" w:hAnsi="Roboto"/>
        </w:rPr>
        <w:t>Meestal vanwege de nabijheid. Verhaal relatie, het groene komt nog maar weinig aan.</w:t>
      </w:r>
    </w:p>
    <w:p w14:paraId="5EB4BB9B" w14:textId="77777777" w:rsidR="00047AE8" w:rsidRPr="00047AE8" w:rsidRDefault="00047AE8" w:rsidP="00047AE8">
      <w:pPr>
        <w:rPr>
          <w:rFonts w:ascii="Roboto" w:hAnsi="Roboto"/>
        </w:rPr>
      </w:pPr>
      <w:r w:rsidRPr="00047AE8">
        <w:rPr>
          <w:rFonts w:ascii="Roboto" w:hAnsi="Roboto"/>
        </w:rPr>
        <w:t xml:space="preserve">Keuze niet vanwege onderwijsconcept. </w:t>
      </w:r>
    </w:p>
    <w:p w14:paraId="568E0ACA" w14:textId="2770FFE7" w:rsidR="00047AE8" w:rsidRPr="00047AE8" w:rsidRDefault="007A5B09" w:rsidP="00047AE8">
      <w:pPr>
        <w:rPr>
          <w:rFonts w:ascii="Roboto" w:hAnsi="Roboto"/>
        </w:rPr>
      </w:pPr>
      <w:r>
        <w:rPr>
          <w:rFonts w:ascii="Roboto" w:hAnsi="Roboto"/>
        </w:rPr>
        <w:br/>
        <w:t xml:space="preserve">Ondersteboven </w:t>
      </w:r>
      <w:r w:rsidR="00047AE8" w:rsidRPr="00047AE8">
        <w:rPr>
          <w:rFonts w:ascii="Roboto" w:hAnsi="Roboto"/>
        </w:rPr>
        <w:t xml:space="preserve">Kinderdagverblijf: mensen komen kijken uit Kazen. </w:t>
      </w:r>
    </w:p>
    <w:p w14:paraId="2240CD4A" w14:textId="62CE6FA4" w:rsidR="00047AE8" w:rsidRPr="00047AE8" w:rsidRDefault="00047AE8" w:rsidP="00047AE8">
      <w:pPr>
        <w:rPr>
          <w:rFonts w:ascii="Roboto" w:hAnsi="Roboto"/>
        </w:rPr>
      </w:pPr>
      <w:r w:rsidRPr="00047AE8">
        <w:rPr>
          <w:rFonts w:ascii="Roboto" w:hAnsi="Roboto"/>
        </w:rPr>
        <w:t xml:space="preserve">Kazen: helemaal gericht op Bunde, terwijl zij dichter bij </w:t>
      </w:r>
      <w:r w:rsidR="007A5B09">
        <w:rPr>
          <w:rFonts w:ascii="Roboto" w:hAnsi="Roboto"/>
        </w:rPr>
        <w:t>Moorveld</w:t>
      </w:r>
      <w:r w:rsidRPr="00047AE8">
        <w:rPr>
          <w:rFonts w:ascii="Roboto" w:hAnsi="Roboto"/>
        </w:rPr>
        <w:t xml:space="preserve"> wonen dan </w:t>
      </w:r>
      <w:r w:rsidR="007A5B09">
        <w:rPr>
          <w:rFonts w:ascii="Roboto" w:hAnsi="Roboto"/>
        </w:rPr>
        <w:t xml:space="preserve">bij de </w:t>
      </w:r>
      <w:r w:rsidRPr="00047AE8">
        <w:rPr>
          <w:rFonts w:ascii="Roboto" w:hAnsi="Roboto"/>
        </w:rPr>
        <w:t xml:space="preserve">scholen in Bunde. </w:t>
      </w:r>
      <w:r w:rsidR="007A5B09">
        <w:rPr>
          <w:rFonts w:ascii="Roboto" w:hAnsi="Roboto"/>
        </w:rPr>
        <w:t xml:space="preserve">Waren tot voor kort niet op de hoogte van het bestaan van Ondersteboven en het </w:t>
      </w:r>
      <w:proofErr w:type="spellStart"/>
      <w:r w:rsidR="007A5B09">
        <w:rPr>
          <w:rFonts w:ascii="Roboto" w:hAnsi="Roboto"/>
        </w:rPr>
        <w:t>kdv</w:t>
      </w:r>
      <w:proofErr w:type="spellEnd"/>
      <w:r w:rsidR="007A5B09">
        <w:rPr>
          <w:rFonts w:ascii="Roboto" w:hAnsi="Roboto"/>
        </w:rPr>
        <w:t>.</w:t>
      </w:r>
    </w:p>
    <w:p w14:paraId="2B10448F" w14:textId="77777777" w:rsidR="00047AE8" w:rsidRPr="00047AE8" w:rsidRDefault="00047AE8" w:rsidP="00047AE8">
      <w:pPr>
        <w:rPr>
          <w:rFonts w:ascii="Roboto" w:hAnsi="Roboto"/>
        </w:rPr>
      </w:pPr>
    </w:p>
    <w:p w14:paraId="195EFA5D" w14:textId="585ADBF3" w:rsidR="00047AE8" w:rsidRPr="00047AE8" w:rsidRDefault="00047AE8" w:rsidP="00047AE8">
      <w:pPr>
        <w:rPr>
          <w:rFonts w:ascii="Roboto" w:hAnsi="Roboto"/>
        </w:rPr>
      </w:pPr>
      <w:r w:rsidRPr="00047AE8">
        <w:rPr>
          <w:rFonts w:ascii="Roboto" w:hAnsi="Roboto"/>
        </w:rPr>
        <w:t xml:space="preserve">Profileren is in het onderwijs lange tijd </w:t>
      </w:r>
      <w:proofErr w:type="spellStart"/>
      <w:r w:rsidRPr="00047AE8">
        <w:rPr>
          <w:rFonts w:ascii="Roboto" w:hAnsi="Roboto"/>
        </w:rPr>
        <w:t>not</w:t>
      </w:r>
      <w:proofErr w:type="spellEnd"/>
      <w:r w:rsidRPr="00047AE8">
        <w:rPr>
          <w:rFonts w:ascii="Roboto" w:hAnsi="Roboto"/>
        </w:rPr>
        <w:t xml:space="preserve"> </w:t>
      </w:r>
      <w:proofErr w:type="spellStart"/>
      <w:r w:rsidRPr="00047AE8">
        <w:rPr>
          <w:rFonts w:ascii="Roboto" w:hAnsi="Roboto"/>
        </w:rPr>
        <w:t>done</w:t>
      </w:r>
      <w:proofErr w:type="spellEnd"/>
      <w:r w:rsidRPr="00047AE8">
        <w:rPr>
          <w:rFonts w:ascii="Roboto" w:hAnsi="Roboto"/>
        </w:rPr>
        <w:t xml:space="preserve"> geweest. Vaak vissen in dezelfde vijver. Was niet collegiaal. Maar in deze tijd is profileren een must, je hoofd boven het maaiveld uitsteken. Het is aan ouders om de keuze te maken voor hun kinderen. Kleinschaligheid, connectie.</w:t>
      </w:r>
      <w:r w:rsidR="007A5B09">
        <w:rPr>
          <w:rFonts w:ascii="Roboto" w:hAnsi="Roboto"/>
        </w:rPr>
        <w:t xml:space="preserve"> </w:t>
      </w:r>
      <w:r w:rsidRPr="00047AE8">
        <w:rPr>
          <w:rFonts w:ascii="Roboto" w:hAnsi="Roboto"/>
        </w:rPr>
        <w:t xml:space="preserve">Weten wat je </w:t>
      </w:r>
      <w:proofErr w:type="spellStart"/>
      <w:r w:rsidRPr="00047AE8">
        <w:rPr>
          <w:rFonts w:ascii="Roboto" w:hAnsi="Roboto"/>
        </w:rPr>
        <w:t>unique</w:t>
      </w:r>
      <w:proofErr w:type="spellEnd"/>
      <w:r w:rsidRPr="00047AE8">
        <w:rPr>
          <w:rFonts w:ascii="Roboto" w:hAnsi="Roboto"/>
        </w:rPr>
        <w:t xml:space="preserve"> </w:t>
      </w:r>
      <w:proofErr w:type="spellStart"/>
      <w:r w:rsidRPr="00047AE8">
        <w:rPr>
          <w:rFonts w:ascii="Roboto" w:hAnsi="Roboto"/>
        </w:rPr>
        <w:t>sellingpoints</w:t>
      </w:r>
      <w:proofErr w:type="spellEnd"/>
      <w:r w:rsidRPr="00047AE8">
        <w:rPr>
          <w:rFonts w:ascii="Roboto" w:hAnsi="Roboto"/>
        </w:rPr>
        <w:t xml:space="preserve"> zijn. Kleinschalig, </w:t>
      </w:r>
      <w:proofErr w:type="spellStart"/>
      <w:r w:rsidRPr="00047AE8">
        <w:rPr>
          <w:rFonts w:ascii="Roboto" w:hAnsi="Roboto"/>
        </w:rPr>
        <w:t>bso</w:t>
      </w:r>
      <w:proofErr w:type="spellEnd"/>
      <w:r w:rsidRPr="00047AE8">
        <w:rPr>
          <w:rFonts w:ascii="Roboto" w:hAnsi="Roboto"/>
        </w:rPr>
        <w:t xml:space="preserve">. </w:t>
      </w:r>
    </w:p>
    <w:p w14:paraId="7B81FF06" w14:textId="53A2794B" w:rsidR="00793CAD" w:rsidRPr="00047AE8" w:rsidRDefault="00047AE8" w:rsidP="00047AE8">
      <w:pPr>
        <w:rPr>
          <w:rFonts w:ascii="Roboto" w:hAnsi="Roboto"/>
        </w:rPr>
      </w:pPr>
      <w:r w:rsidRPr="00047AE8">
        <w:rPr>
          <w:rFonts w:ascii="Roboto" w:hAnsi="Roboto"/>
        </w:rPr>
        <w:t>Niet concurreren, maar profileren.</w:t>
      </w:r>
      <w:r w:rsidR="007A5B09">
        <w:rPr>
          <w:rFonts w:ascii="Roboto" w:hAnsi="Roboto"/>
        </w:rPr>
        <w:br/>
        <w:t>Zorg er bijvoorbeeld voor dat kinderopvang en</w:t>
      </w:r>
      <w:r w:rsidR="007A5B09" w:rsidRPr="007A5B09">
        <w:rPr>
          <w:rFonts w:ascii="Roboto" w:hAnsi="Roboto"/>
        </w:rPr>
        <w:t xml:space="preserve"> gastouders</w:t>
      </w:r>
      <w:r w:rsidR="007A5B09">
        <w:rPr>
          <w:rFonts w:ascii="Roboto" w:hAnsi="Roboto"/>
        </w:rPr>
        <w:t xml:space="preserve"> </w:t>
      </w:r>
      <w:r w:rsidR="007A5B09" w:rsidRPr="007A5B09">
        <w:rPr>
          <w:rFonts w:ascii="Roboto" w:hAnsi="Roboto"/>
        </w:rPr>
        <w:t>folders</w:t>
      </w:r>
      <w:r w:rsidR="007A5B09">
        <w:rPr>
          <w:rFonts w:ascii="Roboto" w:hAnsi="Roboto"/>
        </w:rPr>
        <w:t xml:space="preserve"> ontvangen. </w:t>
      </w:r>
      <w:r w:rsidR="007A5B09" w:rsidRPr="007A5B09">
        <w:rPr>
          <w:rFonts w:ascii="Roboto" w:hAnsi="Roboto"/>
        </w:rPr>
        <w:br/>
      </w:r>
      <w:r w:rsidR="007A5B09" w:rsidRPr="007A5B09">
        <w:rPr>
          <w:rFonts w:ascii="Roboto" w:hAnsi="Roboto"/>
        </w:rPr>
        <w:br/>
      </w:r>
      <w:r w:rsidR="007A5B09">
        <w:rPr>
          <w:rFonts w:ascii="Roboto" w:hAnsi="Roboto"/>
        </w:rPr>
        <w:t>We mogen ons t</w:t>
      </w:r>
      <w:r w:rsidR="007A5B09" w:rsidRPr="007A5B09">
        <w:rPr>
          <w:rFonts w:ascii="Roboto" w:hAnsi="Roboto"/>
        </w:rPr>
        <w:t>rots voelen</w:t>
      </w:r>
      <w:r w:rsidR="007A5B09">
        <w:rPr>
          <w:rFonts w:ascii="Roboto" w:hAnsi="Roboto"/>
        </w:rPr>
        <w:t>. Da</w:t>
      </w:r>
      <w:r w:rsidR="007A5B09" w:rsidRPr="007A5B09">
        <w:rPr>
          <w:rFonts w:ascii="Roboto" w:hAnsi="Roboto"/>
        </w:rPr>
        <w:t>t straal je uit en breng je over.</w:t>
      </w:r>
      <w:r>
        <w:rPr>
          <w:rFonts w:ascii="Roboto" w:hAnsi="Roboto"/>
        </w:rPr>
        <w:br/>
      </w:r>
    </w:p>
    <w:p w14:paraId="60A3D26D" w14:textId="2018AC64" w:rsidR="00D137FA" w:rsidRPr="00047AE8" w:rsidRDefault="00047AE8" w:rsidP="00047AE8">
      <w:pPr>
        <w:rPr>
          <w:rFonts w:ascii="Roboto" w:hAnsi="Roboto"/>
          <w:b/>
          <w:bCs/>
        </w:rPr>
      </w:pPr>
      <w:r w:rsidRPr="00047AE8">
        <w:rPr>
          <w:rFonts w:ascii="Roboto" w:hAnsi="Roboto"/>
          <w:b/>
          <w:bCs/>
        </w:rPr>
        <w:t xml:space="preserve">5. </w:t>
      </w:r>
      <w:r w:rsidR="00793CAD" w:rsidRPr="00047AE8">
        <w:rPr>
          <w:rFonts w:ascii="Roboto" w:hAnsi="Roboto"/>
          <w:b/>
          <w:bCs/>
        </w:rPr>
        <w:t>Ontwikkelgroepen</w:t>
      </w:r>
    </w:p>
    <w:p w14:paraId="765D6D32" w14:textId="28F01DA2" w:rsidR="0048361D" w:rsidRPr="0048361D" w:rsidRDefault="0048361D" w:rsidP="0048361D">
      <w:pPr>
        <w:pStyle w:val="Lijstalinea"/>
        <w:numPr>
          <w:ilvl w:val="0"/>
          <w:numId w:val="34"/>
        </w:numPr>
        <w:rPr>
          <w:rFonts w:ascii="Roboto" w:hAnsi="Roboto"/>
        </w:rPr>
      </w:pPr>
      <w:r w:rsidRPr="0048361D">
        <w:rPr>
          <w:rFonts w:ascii="Roboto" w:hAnsi="Roboto"/>
        </w:rPr>
        <w:t xml:space="preserve">Missie en Visie: bewogen route ernaar toe, heeft wat stof doen opwaaien, niet op een vervelende manier. Kernwoorden waar we met z’n allen voor staan. Basis voor alle nadere groepen. Middels </w:t>
      </w:r>
      <w:proofErr w:type="spellStart"/>
      <w:r>
        <w:rPr>
          <w:rFonts w:ascii="Roboto" w:hAnsi="Roboto"/>
        </w:rPr>
        <w:t>Me</w:t>
      </w:r>
      <w:r w:rsidRPr="0048361D">
        <w:rPr>
          <w:rFonts w:ascii="Roboto" w:hAnsi="Roboto"/>
        </w:rPr>
        <w:t>ntimeter</w:t>
      </w:r>
      <w:proofErr w:type="spellEnd"/>
      <w:r w:rsidRPr="0048361D">
        <w:rPr>
          <w:rFonts w:ascii="Roboto" w:hAnsi="Roboto"/>
        </w:rPr>
        <w:t xml:space="preserve"> bij studiedag kern opgehaald. Komende </w:t>
      </w:r>
      <w:r>
        <w:rPr>
          <w:rFonts w:ascii="Roboto" w:hAnsi="Roboto"/>
        </w:rPr>
        <w:t>tijd</w:t>
      </w:r>
      <w:r w:rsidRPr="0048361D">
        <w:rPr>
          <w:rFonts w:ascii="Roboto" w:hAnsi="Roboto"/>
        </w:rPr>
        <w:t xml:space="preserve"> zoeken naar manier om dit te visualiseren, zodat het voor iedereen wat meer gaat leven. Basis voor soort onderwijsconcept dat we gaan schrijven, soort rode draad. Terugkoppelen: botst het niet met onze missie en visie. Bijvoorbeeld: woorden als ‘stamgroep’ en leerkracht is ‘mentor/coach’ niet gebruiken, want roept beeld op van Jena </w:t>
      </w:r>
      <w:proofErr w:type="spellStart"/>
      <w:r w:rsidRPr="0048361D">
        <w:rPr>
          <w:rFonts w:ascii="Roboto" w:hAnsi="Roboto"/>
        </w:rPr>
        <w:t>o.d</w:t>
      </w:r>
      <w:proofErr w:type="spellEnd"/>
      <w:r w:rsidRPr="0048361D">
        <w:rPr>
          <w:rFonts w:ascii="Roboto" w:hAnsi="Roboto"/>
        </w:rPr>
        <w:t xml:space="preserve">. Gezamenlijke taal ontwikkelen. </w:t>
      </w:r>
    </w:p>
    <w:p w14:paraId="7933120B" w14:textId="20823D07" w:rsidR="0048361D" w:rsidRPr="0048361D" w:rsidRDefault="0048361D" w:rsidP="0048361D">
      <w:pPr>
        <w:pStyle w:val="Lijstalinea"/>
        <w:numPr>
          <w:ilvl w:val="0"/>
          <w:numId w:val="34"/>
        </w:numPr>
        <w:rPr>
          <w:rFonts w:ascii="Roboto" w:hAnsi="Roboto"/>
        </w:rPr>
      </w:pPr>
      <w:r w:rsidRPr="0048361D">
        <w:rPr>
          <w:rFonts w:ascii="Roboto" w:hAnsi="Roboto"/>
        </w:rPr>
        <w:t>PR en communicatie: actieplan opgesteld</w:t>
      </w:r>
      <w:r w:rsidR="00A15A1C">
        <w:rPr>
          <w:rFonts w:ascii="Roboto" w:hAnsi="Roboto"/>
        </w:rPr>
        <w:t xml:space="preserve"> (zie bijlage 1)</w:t>
      </w:r>
      <w:r w:rsidRPr="0048361D">
        <w:rPr>
          <w:rFonts w:ascii="Roboto" w:hAnsi="Roboto"/>
        </w:rPr>
        <w:t xml:space="preserve">. Eerst feedback vragen aan ouders. Door Maarten verwezen naar communicatieadviseur </w:t>
      </w:r>
      <w:proofErr w:type="spellStart"/>
      <w:r w:rsidRPr="0048361D">
        <w:rPr>
          <w:rFonts w:ascii="Roboto" w:hAnsi="Roboto"/>
        </w:rPr>
        <w:t>Innovo</w:t>
      </w:r>
      <w:proofErr w:type="spellEnd"/>
      <w:r w:rsidRPr="0048361D">
        <w:rPr>
          <w:rFonts w:ascii="Roboto" w:hAnsi="Roboto"/>
        </w:rPr>
        <w:t xml:space="preserve">. Maarten heeft meegegeven: beschrijf ook communicatie met ouders. Niet alleen eenrichtingsverkeer zoals </w:t>
      </w:r>
      <w:proofErr w:type="spellStart"/>
      <w:r w:rsidRPr="0048361D">
        <w:rPr>
          <w:rFonts w:ascii="Roboto" w:hAnsi="Roboto"/>
        </w:rPr>
        <w:t>Isy</w:t>
      </w:r>
      <w:proofErr w:type="spellEnd"/>
      <w:r w:rsidRPr="0048361D">
        <w:rPr>
          <w:rFonts w:ascii="Roboto" w:hAnsi="Roboto"/>
        </w:rPr>
        <w:t xml:space="preserve"> etc. Willen promotiefilmpje maken van beide scholen </w:t>
      </w:r>
      <w:r w:rsidRPr="0048361D">
        <w:rPr>
          <w:rFonts w:ascii="Roboto" w:hAnsi="Roboto"/>
        </w:rPr>
        <w:lastRenderedPageBreak/>
        <w:t xml:space="preserve">apart. Wegwijzerbord op straat in Geulle. Poster, kaarten etc. </w:t>
      </w:r>
    </w:p>
    <w:p w14:paraId="37482C01" w14:textId="0659B61E" w:rsidR="0048361D" w:rsidRPr="0048361D" w:rsidRDefault="0048361D" w:rsidP="0048361D">
      <w:pPr>
        <w:pStyle w:val="Lijstalinea"/>
        <w:numPr>
          <w:ilvl w:val="0"/>
          <w:numId w:val="34"/>
        </w:numPr>
        <w:rPr>
          <w:rFonts w:ascii="Roboto" w:hAnsi="Roboto"/>
        </w:rPr>
      </w:pPr>
      <w:r w:rsidRPr="0048361D">
        <w:rPr>
          <w:rFonts w:ascii="Roboto" w:hAnsi="Roboto"/>
        </w:rPr>
        <w:t xml:space="preserve">Onderwijs anders organiseren: afhankelijk </w:t>
      </w:r>
      <w:r>
        <w:rPr>
          <w:rFonts w:ascii="Roboto" w:hAnsi="Roboto"/>
        </w:rPr>
        <w:t xml:space="preserve">van </w:t>
      </w:r>
      <w:r w:rsidRPr="0048361D">
        <w:rPr>
          <w:rFonts w:ascii="Roboto" w:hAnsi="Roboto"/>
        </w:rPr>
        <w:t xml:space="preserve">welke financiële mogelijkheden er zijn. Kwalitatief goed? Past het bij ons? Past het bij waarom ouders voor onze school hebben gekozen? Zal duren tot aan zomervakantie en volgend jaar weer op de agenda. In april/mei meer zekerheid als Maarten de begroting en </w:t>
      </w:r>
      <w:r>
        <w:rPr>
          <w:rFonts w:ascii="Roboto" w:hAnsi="Roboto"/>
        </w:rPr>
        <w:t xml:space="preserve">het </w:t>
      </w:r>
      <w:r w:rsidRPr="0048361D">
        <w:rPr>
          <w:rFonts w:ascii="Roboto" w:hAnsi="Roboto"/>
        </w:rPr>
        <w:t xml:space="preserve">formatieverhaal gereed heeft. </w:t>
      </w:r>
    </w:p>
    <w:p w14:paraId="66CCED84" w14:textId="77777777" w:rsidR="0048361D" w:rsidRPr="0048361D" w:rsidRDefault="0048361D" w:rsidP="0048361D">
      <w:pPr>
        <w:pStyle w:val="Lijstalinea"/>
        <w:numPr>
          <w:ilvl w:val="0"/>
          <w:numId w:val="34"/>
        </w:numPr>
        <w:rPr>
          <w:rFonts w:ascii="Roboto" w:hAnsi="Roboto"/>
        </w:rPr>
      </w:pPr>
      <w:r w:rsidRPr="0048361D">
        <w:rPr>
          <w:rFonts w:ascii="Roboto" w:hAnsi="Roboto"/>
        </w:rPr>
        <w:t>Methodes: inventariseren wat we hebben, wat nog loopt aan contracten. Triangel nu goed in beeld. Veel rond gebeld. Als dat rond is, gaan we verder met Ondersteboven.</w:t>
      </w:r>
    </w:p>
    <w:p w14:paraId="5EC0C1E9" w14:textId="2D63D166" w:rsidR="0048361D" w:rsidRPr="0048361D" w:rsidRDefault="0048361D" w:rsidP="0048361D">
      <w:pPr>
        <w:pStyle w:val="Lijstalinea"/>
        <w:numPr>
          <w:ilvl w:val="0"/>
          <w:numId w:val="34"/>
        </w:numPr>
        <w:rPr>
          <w:rFonts w:ascii="Roboto" w:hAnsi="Roboto"/>
        </w:rPr>
      </w:pPr>
      <w:r w:rsidRPr="0048361D">
        <w:rPr>
          <w:rFonts w:ascii="Roboto" w:hAnsi="Roboto"/>
        </w:rPr>
        <w:t xml:space="preserve">Rol specialisten en taakbeleid: wat is </w:t>
      </w:r>
      <w:proofErr w:type="spellStart"/>
      <w:r w:rsidRPr="0048361D">
        <w:rPr>
          <w:rFonts w:ascii="Roboto" w:hAnsi="Roboto"/>
        </w:rPr>
        <w:t>schoolspecifiek</w:t>
      </w:r>
      <w:proofErr w:type="spellEnd"/>
      <w:r w:rsidRPr="0048361D">
        <w:rPr>
          <w:rFonts w:ascii="Roboto" w:hAnsi="Roboto"/>
        </w:rPr>
        <w:t xml:space="preserve"> en ontwikkelgroepen? Gouden en zilveren weken: groep heeft nauw kunnen samenwerken. Sinterklaas en kerst wat lastiger. Wat kunnen we volgend schooljaar in gemeenschap van taken organiseren? IB-er, rekenspecialist. Qua structuur willen we </w:t>
      </w:r>
      <w:r w:rsidR="00812D73">
        <w:rPr>
          <w:rFonts w:ascii="Roboto" w:hAnsi="Roboto"/>
        </w:rPr>
        <w:t xml:space="preserve">dit </w:t>
      </w:r>
      <w:r w:rsidRPr="0048361D">
        <w:rPr>
          <w:rFonts w:ascii="Roboto" w:hAnsi="Roboto"/>
        </w:rPr>
        <w:t xml:space="preserve">gereed hebben voor volgend schooljaar. Beleid nog niet. Inventarisatie is bekend. Geen specifieke taalspecialist. Samenwerking met bibliotheek en leesconsulenten gezocht. </w:t>
      </w:r>
      <w:r w:rsidR="00812D73">
        <w:rPr>
          <w:rFonts w:ascii="Roboto" w:hAnsi="Roboto"/>
        </w:rPr>
        <w:t>Twee</w:t>
      </w:r>
      <w:r w:rsidRPr="0048361D">
        <w:rPr>
          <w:rFonts w:ascii="Roboto" w:hAnsi="Roboto"/>
        </w:rPr>
        <w:t xml:space="preserve"> jaar geleden </w:t>
      </w:r>
      <w:r w:rsidR="00812D73">
        <w:rPr>
          <w:rFonts w:ascii="Roboto" w:hAnsi="Roboto"/>
        </w:rPr>
        <w:t xml:space="preserve">had </w:t>
      </w:r>
      <w:r w:rsidRPr="0048361D">
        <w:rPr>
          <w:rFonts w:ascii="Roboto" w:hAnsi="Roboto"/>
        </w:rPr>
        <w:t xml:space="preserve">iedereen een specialisme en LB. Als iets ontbreekt, hoe ga je er mee om? Juist in </w:t>
      </w:r>
      <w:r w:rsidR="00812D73">
        <w:rPr>
          <w:rFonts w:ascii="Roboto" w:hAnsi="Roboto"/>
        </w:rPr>
        <w:t>GVS</w:t>
      </w:r>
      <w:r w:rsidRPr="0048361D">
        <w:rPr>
          <w:rFonts w:ascii="Roboto" w:hAnsi="Roboto"/>
        </w:rPr>
        <w:t xml:space="preserve">: bijvoorbeeld </w:t>
      </w:r>
      <w:r w:rsidR="00812D73">
        <w:rPr>
          <w:rFonts w:ascii="Roboto" w:hAnsi="Roboto"/>
        </w:rPr>
        <w:t>zes</w:t>
      </w:r>
      <w:r w:rsidRPr="0048361D">
        <w:rPr>
          <w:rFonts w:ascii="Roboto" w:hAnsi="Roboto"/>
        </w:rPr>
        <w:t xml:space="preserve"> rekenspecialisten en </w:t>
      </w:r>
      <w:r w:rsidR="00812D73">
        <w:rPr>
          <w:rFonts w:ascii="Roboto" w:hAnsi="Roboto"/>
        </w:rPr>
        <w:t>geen</w:t>
      </w:r>
      <w:r w:rsidRPr="0048361D">
        <w:rPr>
          <w:rFonts w:ascii="Roboto" w:hAnsi="Roboto"/>
        </w:rPr>
        <w:t xml:space="preserve"> taalspecialisten. Gaat iemand dan scholing volgen tot taalspecialist? Je kijkt naar de populatie en de vraag. </w:t>
      </w:r>
      <w:r w:rsidR="00812D73">
        <w:rPr>
          <w:rFonts w:ascii="Roboto" w:hAnsi="Roboto"/>
        </w:rPr>
        <w:t>Het r</w:t>
      </w:r>
      <w:r w:rsidRPr="0048361D">
        <w:rPr>
          <w:rFonts w:ascii="Roboto" w:hAnsi="Roboto"/>
        </w:rPr>
        <w:t xml:space="preserve">ekenbeleid </w:t>
      </w:r>
      <w:r w:rsidR="00812D73">
        <w:rPr>
          <w:rFonts w:ascii="Roboto" w:hAnsi="Roboto"/>
        </w:rPr>
        <w:t xml:space="preserve">anders </w:t>
      </w:r>
      <w:r w:rsidRPr="0048361D">
        <w:rPr>
          <w:rFonts w:ascii="Roboto" w:hAnsi="Roboto"/>
        </w:rPr>
        <w:t xml:space="preserve">vormgeven is volgend schooljaar </w:t>
      </w:r>
      <w:r w:rsidR="00812D73" w:rsidRPr="0048361D">
        <w:rPr>
          <w:rFonts w:ascii="Roboto" w:hAnsi="Roboto"/>
        </w:rPr>
        <w:t>bijvoorbeeld</w:t>
      </w:r>
      <w:r w:rsidR="00812D73" w:rsidRPr="00812D73">
        <w:rPr>
          <w:rFonts w:ascii="Roboto" w:hAnsi="Roboto"/>
        </w:rPr>
        <w:t xml:space="preserve"> </w:t>
      </w:r>
      <w:r w:rsidRPr="0048361D">
        <w:rPr>
          <w:rFonts w:ascii="Roboto" w:hAnsi="Roboto"/>
        </w:rPr>
        <w:t xml:space="preserve">pas </w:t>
      </w:r>
      <w:r w:rsidR="00812D73">
        <w:rPr>
          <w:rFonts w:ascii="Roboto" w:hAnsi="Roboto"/>
        </w:rPr>
        <w:t>een</w:t>
      </w:r>
      <w:r w:rsidRPr="0048361D">
        <w:rPr>
          <w:rFonts w:ascii="Roboto" w:hAnsi="Roboto"/>
        </w:rPr>
        <w:t xml:space="preserve"> opdracht. Nu samenwerking vormgeven: spreekuur 1x of 2x per maand. Optimaal gebruik maken van de expertise van leerkrachten. In scholing voorzien binnen het team. </w:t>
      </w:r>
      <w:r w:rsidRPr="0048361D">
        <w:rPr>
          <w:rFonts w:ascii="Roboto" w:hAnsi="Roboto"/>
        </w:rPr>
        <w:br/>
      </w:r>
      <w:r w:rsidR="00457F6D">
        <w:rPr>
          <w:rFonts w:ascii="Roboto" w:hAnsi="Roboto"/>
        </w:rPr>
        <w:t>Is er</w:t>
      </w:r>
      <w:r w:rsidRPr="0048361D">
        <w:rPr>
          <w:rFonts w:ascii="Roboto" w:hAnsi="Roboto"/>
        </w:rPr>
        <w:t xml:space="preserve"> een verwachting in relatie tot de doelstelling die we nu hebben vanuit de gezamenlijke scholing m</w:t>
      </w:r>
      <w:r w:rsidR="00812D73">
        <w:rPr>
          <w:rFonts w:ascii="Roboto" w:hAnsi="Roboto"/>
        </w:rPr>
        <w:t>.</w:t>
      </w:r>
      <w:r w:rsidRPr="0048361D">
        <w:rPr>
          <w:rFonts w:ascii="Roboto" w:hAnsi="Roboto"/>
        </w:rPr>
        <w:t>b</w:t>
      </w:r>
      <w:r w:rsidR="00812D73">
        <w:rPr>
          <w:rFonts w:ascii="Roboto" w:hAnsi="Roboto"/>
        </w:rPr>
        <w:t>.</w:t>
      </w:r>
      <w:r w:rsidRPr="0048361D">
        <w:rPr>
          <w:rFonts w:ascii="Roboto" w:hAnsi="Roboto"/>
        </w:rPr>
        <w:t>t</w:t>
      </w:r>
      <w:r w:rsidR="00812D73">
        <w:rPr>
          <w:rFonts w:ascii="Roboto" w:hAnsi="Roboto"/>
        </w:rPr>
        <w:t>.</w:t>
      </w:r>
      <w:r w:rsidRPr="0048361D">
        <w:rPr>
          <w:rFonts w:ascii="Roboto" w:hAnsi="Roboto"/>
        </w:rPr>
        <w:t xml:space="preserve"> de specialismen </w:t>
      </w:r>
      <w:r w:rsidR="00812D73">
        <w:rPr>
          <w:rFonts w:ascii="Roboto" w:hAnsi="Roboto"/>
        </w:rPr>
        <w:t>in</w:t>
      </w:r>
      <w:r w:rsidRPr="0048361D">
        <w:rPr>
          <w:rFonts w:ascii="Roboto" w:hAnsi="Roboto"/>
        </w:rPr>
        <w:t xml:space="preserve"> de toekomst? </w:t>
      </w:r>
      <w:r w:rsidR="00457F6D">
        <w:rPr>
          <w:rFonts w:ascii="Roboto" w:hAnsi="Roboto"/>
        </w:rPr>
        <w:br/>
      </w:r>
      <w:r w:rsidRPr="0048361D">
        <w:rPr>
          <w:rFonts w:ascii="Roboto" w:hAnsi="Roboto"/>
        </w:rPr>
        <w:t>Hoogbegaafdheid:</w:t>
      </w:r>
      <w:r w:rsidR="00812D73">
        <w:rPr>
          <w:rFonts w:ascii="Roboto" w:hAnsi="Roboto"/>
        </w:rPr>
        <w:t xml:space="preserve"> </w:t>
      </w:r>
      <w:r w:rsidRPr="0048361D">
        <w:rPr>
          <w:rFonts w:ascii="Roboto" w:hAnsi="Roboto"/>
        </w:rPr>
        <w:t xml:space="preserve">Ivo bij Triangel. Wenselijk Ivo bij beide scholen. </w:t>
      </w:r>
      <w:r w:rsidR="00457F6D">
        <w:rPr>
          <w:rFonts w:ascii="Roboto" w:hAnsi="Roboto"/>
        </w:rPr>
        <w:br/>
      </w:r>
      <w:r w:rsidRPr="0048361D">
        <w:rPr>
          <w:rFonts w:ascii="Roboto" w:hAnsi="Roboto"/>
        </w:rPr>
        <w:t xml:space="preserve">Rekenen: afhankelijk </w:t>
      </w:r>
      <w:r w:rsidR="00812D73">
        <w:rPr>
          <w:rFonts w:ascii="Roboto" w:hAnsi="Roboto"/>
        </w:rPr>
        <w:t xml:space="preserve">van: </w:t>
      </w:r>
      <w:r w:rsidRPr="0048361D">
        <w:rPr>
          <w:rFonts w:ascii="Roboto" w:hAnsi="Roboto"/>
        </w:rPr>
        <w:t xml:space="preserve">wat leeft er nu? </w:t>
      </w:r>
      <w:r w:rsidR="00457F6D">
        <w:rPr>
          <w:rFonts w:ascii="Roboto" w:hAnsi="Roboto"/>
        </w:rPr>
        <w:t>Het z</w:t>
      </w:r>
      <w:r w:rsidRPr="0048361D">
        <w:rPr>
          <w:rFonts w:ascii="Roboto" w:hAnsi="Roboto"/>
        </w:rPr>
        <w:t xml:space="preserve">ijn groeiprocessen. Neem je dat mee in het formatieplan of is dat gericht op afzonderlijke scholing? </w:t>
      </w:r>
      <w:r w:rsidR="00457F6D">
        <w:rPr>
          <w:rFonts w:ascii="Roboto" w:hAnsi="Roboto"/>
        </w:rPr>
        <w:br/>
      </w:r>
      <w:r w:rsidRPr="0048361D">
        <w:rPr>
          <w:rFonts w:ascii="Roboto" w:hAnsi="Roboto"/>
        </w:rPr>
        <w:t>Scholing</w:t>
      </w:r>
      <w:r w:rsidR="00457F6D">
        <w:rPr>
          <w:rFonts w:ascii="Roboto" w:hAnsi="Roboto"/>
        </w:rPr>
        <w:t>:</w:t>
      </w:r>
      <w:r w:rsidRPr="0048361D">
        <w:rPr>
          <w:rFonts w:ascii="Roboto" w:hAnsi="Roboto"/>
        </w:rPr>
        <w:t xml:space="preserve"> bedoeling </w:t>
      </w:r>
      <w:r w:rsidR="00457F6D">
        <w:rPr>
          <w:rFonts w:ascii="Roboto" w:hAnsi="Roboto"/>
        </w:rPr>
        <w:t xml:space="preserve">om te </w:t>
      </w:r>
      <w:r w:rsidRPr="0048361D">
        <w:rPr>
          <w:rFonts w:ascii="Roboto" w:hAnsi="Roboto"/>
        </w:rPr>
        <w:t xml:space="preserve">kijken naar gezamenlijkheid. </w:t>
      </w:r>
      <w:r w:rsidR="00457F6D">
        <w:rPr>
          <w:rFonts w:ascii="Roboto" w:hAnsi="Roboto"/>
        </w:rPr>
        <w:br/>
      </w:r>
      <w:r w:rsidRPr="0048361D">
        <w:rPr>
          <w:rFonts w:ascii="Roboto" w:hAnsi="Roboto"/>
        </w:rPr>
        <w:t xml:space="preserve">Formatieplan: wat is de zak met geld en hoe krijgen we de formatie rond? </w:t>
      </w:r>
    </w:p>
    <w:p w14:paraId="23DBE322" w14:textId="77777777" w:rsidR="0048361D" w:rsidRPr="0048361D" w:rsidRDefault="0048361D" w:rsidP="0048361D">
      <w:pPr>
        <w:pStyle w:val="Lijstalinea"/>
        <w:numPr>
          <w:ilvl w:val="0"/>
          <w:numId w:val="34"/>
        </w:numPr>
        <w:rPr>
          <w:rFonts w:ascii="Roboto" w:hAnsi="Roboto"/>
        </w:rPr>
      </w:pPr>
      <w:r w:rsidRPr="0048361D">
        <w:rPr>
          <w:rFonts w:ascii="Roboto" w:hAnsi="Roboto"/>
        </w:rPr>
        <w:t xml:space="preserve">Lokale identiteit: nog </w:t>
      </w:r>
      <w:proofErr w:type="spellStart"/>
      <w:r w:rsidRPr="0048361D">
        <w:rPr>
          <w:rFonts w:ascii="Roboto" w:hAnsi="Roboto"/>
        </w:rPr>
        <w:t>under</w:t>
      </w:r>
      <w:proofErr w:type="spellEnd"/>
      <w:r w:rsidRPr="0048361D">
        <w:rPr>
          <w:rFonts w:ascii="Roboto" w:hAnsi="Roboto"/>
        </w:rPr>
        <w:t xml:space="preserve"> </w:t>
      </w:r>
      <w:proofErr w:type="spellStart"/>
      <w:r w:rsidRPr="0048361D">
        <w:rPr>
          <w:rFonts w:ascii="Roboto" w:hAnsi="Roboto"/>
        </w:rPr>
        <w:t>construction</w:t>
      </w:r>
      <w:proofErr w:type="spellEnd"/>
      <w:r w:rsidRPr="0048361D">
        <w:rPr>
          <w:rFonts w:ascii="Roboto" w:hAnsi="Roboto"/>
        </w:rPr>
        <w:t xml:space="preserve">. Moest in januari eigenlijk klaar zijn. Wel een concept, maar moet nog een reactie op komen vanuit het team. Schuift dus nog op. Iedere school bewaart eigen kleur. </w:t>
      </w:r>
    </w:p>
    <w:p w14:paraId="45A560E0" w14:textId="535A48B1" w:rsidR="0048361D" w:rsidRPr="0048361D" w:rsidRDefault="0048361D" w:rsidP="0048361D">
      <w:pPr>
        <w:pStyle w:val="Lijstalinea"/>
        <w:numPr>
          <w:ilvl w:val="0"/>
          <w:numId w:val="34"/>
        </w:numPr>
        <w:rPr>
          <w:rFonts w:ascii="Roboto" w:hAnsi="Roboto"/>
        </w:rPr>
      </w:pPr>
      <w:r w:rsidRPr="0048361D">
        <w:rPr>
          <w:rFonts w:ascii="Roboto" w:hAnsi="Roboto"/>
        </w:rPr>
        <w:t xml:space="preserve">Zorgstructuur IB-taken: op zoek hoe we de taken goed in een tijdspad kunnen wegzetten. Wat gaan we wanneer doen? </w:t>
      </w:r>
      <w:r w:rsidR="00457F6D">
        <w:rPr>
          <w:rFonts w:ascii="Roboto" w:hAnsi="Roboto"/>
        </w:rPr>
        <w:t xml:space="preserve">Hier is meer </w:t>
      </w:r>
      <w:r w:rsidRPr="0048361D">
        <w:rPr>
          <w:rFonts w:ascii="Roboto" w:hAnsi="Roboto"/>
        </w:rPr>
        <w:t xml:space="preserve">tijd voor uitgetrokken. Rekenbeleid hangt bijv. ook </w:t>
      </w:r>
      <w:r w:rsidR="00457F6D">
        <w:rPr>
          <w:rFonts w:ascii="Roboto" w:hAnsi="Roboto"/>
        </w:rPr>
        <w:t xml:space="preserve">met </w:t>
      </w:r>
      <w:r w:rsidRPr="0048361D">
        <w:rPr>
          <w:rFonts w:ascii="Roboto" w:hAnsi="Roboto"/>
        </w:rPr>
        <w:t xml:space="preserve">een stukje zorg samen. </w:t>
      </w:r>
      <w:r w:rsidR="00457F6D">
        <w:rPr>
          <w:rFonts w:ascii="Roboto" w:hAnsi="Roboto"/>
        </w:rPr>
        <w:t>Prioriteit gelegd bij</w:t>
      </w:r>
      <w:r w:rsidRPr="0048361D">
        <w:rPr>
          <w:rFonts w:ascii="Roboto" w:hAnsi="Roboto"/>
        </w:rPr>
        <w:t xml:space="preserve"> dingen waar we dagdagelijks mee te maken krijgen. Zoeken onder welke kapstok gaan we die hangen en hoe gaan we die vormgeven. Binnenkort afspraak met onderwijsadviseur van </w:t>
      </w:r>
      <w:proofErr w:type="spellStart"/>
      <w:r w:rsidRPr="0048361D">
        <w:rPr>
          <w:rFonts w:ascii="Roboto" w:hAnsi="Roboto"/>
        </w:rPr>
        <w:t>Innovo</w:t>
      </w:r>
      <w:proofErr w:type="spellEnd"/>
      <w:r w:rsidRPr="0048361D">
        <w:rPr>
          <w:rFonts w:ascii="Roboto" w:hAnsi="Roboto"/>
        </w:rPr>
        <w:t xml:space="preserve"> met Maarten, Evelien en Inge. </w:t>
      </w:r>
      <w:proofErr w:type="spellStart"/>
      <w:r w:rsidRPr="0048361D">
        <w:rPr>
          <w:rFonts w:ascii="Roboto" w:hAnsi="Roboto"/>
        </w:rPr>
        <w:t>Innovo</w:t>
      </w:r>
      <w:proofErr w:type="spellEnd"/>
      <w:r w:rsidRPr="0048361D">
        <w:rPr>
          <w:rFonts w:ascii="Roboto" w:hAnsi="Roboto"/>
        </w:rPr>
        <w:t xml:space="preserve"> is zelf bezig om een nieuwe vorm te geven. We lopen parallel met die ontwikkeling en gaan daarover dus samen in gesprek. </w:t>
      </w:r>
    </w:p>
    <w:p w14:paraId="3AC1438A" w14:textId="1B2C7DE1" w:rsidR="00BF2A78" w:rsidRDefault="00F43B06" w:rsidP="005D0000">
      <w:pPr>
        <w:rPr>
          <w:rFonts w:ascii="Roboto" w:hAnsi="Roboto"/>
        </w:rPr>
      </w:pPr>
      <w:r>
        <w:rPr>
          <w:rFonts w:ascii="Roboto" w:hAnsi="Roboto"/>
        </w:rPr>
        <w:br/>
      </w:r>
      <w:r w:rsidRPr="00F43B06">
        <w:rPr>
          <w:rFonts w:ascii="Roboto" w:hAnsi="Roboto"/>
          <w:b/>
          <w:bCs/>
        </w:rPr>
        <w:t xml:space="preserve">6. </w:t>
      </w:r>
      <w:r w:rsidR="00E81900">
        <w:rPr>
          <w:rFonts w:ascii="Roboto" w:hAnsi="Roboto"/>
          <w:b/>
          <w:bCs/>
        </w:rPr>
        <w:t>Terugkoppeling s</w:t>
      </w:r>
      <w:r w:rsidRPr="00F43B06">
        <w:rPr>
          <w:rFonts w:ascii="Roboto" w:hAnsi="Roboto"/>
          <w:b/>
          <w:bCs/>
        </w:rPr>
        <w:t>choling begroting</w:t>
      </w:r>
    </w:p>
    <w:p w14:paraId="5BE4D306" w14:textId="46E526EC" w:rsidR="005D0000" w:rsidRPr="005D0000" w:rsidRDefault="00BF2A78" w:rsidP="005D0000">
      <w:pPr>
        <w:rPr>
          <w:rFonts w:ascii="Roboto" w:hAnsi="Roboto"/>
        </w:rPr>
      </w:pPr>
      <w:r w:rsidRPr="00BF2A78">
        <w:rPr>
          <w:rFonts w:ascii="Roboto" w:hAnsi="Roboto"/>
          <w:b/>
          <w:bCs/>
        </w:rPr>
        <w:t>7. GMR info</w:t>
      </w:r>
      <w:r w:rsidR="00F43B06">
        <w:rPr>
          <w:rFonts w:ascii="Roboto" w:hAnsi="Roboto"/>
        </w:rPr>
        <w:br/>
      </w:r>
      <w:r w:rsidR="00F43B06" w:rsidRPr="00F43B06">
        <w:rPr>
          <w:rFonts w:ascii="Roboto" w:hAnsi="Roboto"/>
        </w:rPr>
        <w:t xml:space="preserve">Maarten, Marc en Lia zijn </w:t>
      </w:r>
      <w:r w:rsidR="00E81900">
        <w:rPr>
          <w:rFonts w:ascii="Roboto" w:hAnsi="Roboto"/>
        </w:rPr>
        <w:t xml:space="preserve">naar de bijeenkomst geweest op 18 januari. </w:t>
      </w:r>
      <w:r w:rsidR="00F43B06">
        <w:rPr>
          <w:rFonts w:ascii="Roboto" w:hAnsi="Roboto"/>
        </w:rPr>
        <w:t xml:space="preserve">Zie onder bijlage 2 de presentatie met aantekeningen van Lia. </w:t>
      </w:r>
      <w:r w:rsidR="00F43B06" w:rsidRPr="00F43B06">
        <w:rPr>
          <w:rFonts w:ascii="Roboto" w:hAnsi="Roboto"/>
        </w:rPr>
        <w:br/>
      </w:r>
      <w:r w:rsidR="00F43B06">
        <w:rPr>
          <w:rFonts w:ascii="Roboto" w:hAnsi="Roboto"/>
        </w:rPr>
        <w:t>Conclusie: w</w:t>
      </w:r>
      <w:r w:rsidR="00F43B06" w:rsidRPr="00F43B06">
        <w:rPr>
          <w:rFonts w:ascii="Roboto" w:hAnsi="Roboto"/>
        </w:rPr>
        <w:t>e hebben maar 15% van het schoolse gebeuren in de melk te brokkelen</w:t>
      </w:r>
      <w:r w:rsidR="00F43B06">
        <w:rPr>
          <w:rFonts w:ascii="Roboto" w:hAnsi="Roboto"/>
        </w:rPr>
        <w:t xml:space="preserve">, </w:t>
      </w:r>
      <w:r w:rsidR="00F43B06" w:rsidRPr="00F43B06">
        <w:rPr>
          <w:rFonts w:ascii="Roboto" w:hAnsi="Roboto"/>
        </w:rPr>
        <w:t xml:space="preserve">GMR: 85%. </w:t>
      </w:r>
      <w:r w:rsidR="00F43B06">
        <w:rPr>
          <w:rFonts w:ascii="Roboto" w:hAnsi="Roboto"/>
        </w:rPr>
        <w:br/>
        <w:t>Gezien de r</w:t>
      </w:r>
      <w:r w:rsidR="00F43B06" w:rsidRPr="00F43B06">
        <w:rPr>
          <w:rFonts w:ascii="Roboto" w:hAnsi="Roboto"/>
        </w:rPr>
        <w:t>ol van de GMR</w:t>
      </w:r>
      <w:r w:rsidR="00F43B06">
        <w:rPr>
          <w:rFonts w:ascii="Roboto" w:hAnsi="Roboto"/>
        </w:rPr>
        <w:t xml:space="preserve"> </w:t>
      </w:r>
      <w:r w:rsidR="00F43B06" w:rsidRPr="00F43B06">
        <w:rPr>
          <w:rFonts w:ascii="Roboto" w:hAnsi="Roboto"/>
        </w:rPr>
        <w:t xml:space="preserve">belangrijk dat wij goed in contact staan met de GMR. </w:t>
      </w:r>
      <w:r w:rsidR="00F43B06">
        <w:rPr>
          <w:rFonts w:ascii="Roboto" w:hAnsi="Roboto"/>
        </w:rPr>
        <w:br/>
      </w:r>
      <w:r w:rsidR="00F43B06" w:rsidRPr="00F43B06">
        <w:rPr>
          <w:rFonts w:ascii="Roboto" w:hAnsi="Roboto"/>
        </w:rPr>
        <w:t>V</w:t>
      </w:r>
      <w:r w:rsidR="0093321F">
        <w:rPr>
          <w:rFonts w:ascii="Roboto" w:hAnsi="Roboto"/>
        </w:rPr>
        <w:t>oor</w:t>
      </w:r>
      <w:r w:rsidR="00F43B06" w:rsidRPr="00F43B06">
        <w:rPr>
          <w:rFonts w:ascii="Roboto" w:hAnsi="Roboto"/>
        </w:rPr>
        <w:t>b</w:t>
      </w:r>
      <w:r w:rsidR="0093321F">
        <w:rPr>
          <w:rFonts w:ascii="Roboto" w:hAnsi="Roboto"/>
        </w:rPr>
        <w:t>eeld</w:t>
      </w:r>
      <w:r w:rsidR="00F43B06" w:rsidRPr="00F43B06">
        <w:rPr>
          <w:rFonts w:ascii="Roboto" w:hAnsi="Roboto"/>
        </w:rPr>
        <w:t xml:space="preserve">: NPO-gelden. GMR beslist hoe de gelden verdeeld worden. Is het door het CvB bepaald of door de GMR aan het CvB voorgehouden? </w:t>
      </w:r>
      <w:r w:rsidR="00F43B06" w:rsidRPr="00F43B06">
        <w:rPr>
          <w:rFonts w:ascii="Roboto" w:hAnsi="Roboto"/>
        </w:rPr>
        <w:br/>
      </w:r>
      <w:r w:rsidR="00F43B06" w:rsidRPr="00F43B06">
        <w:rPr>
          <w:rFonts w:ascii="Roboto" w:hAnsi="Roboto"/>
        </w:rPr>
        <w:lastRenderedPageBreak/>
        <w:t xml:space="preserve">Wij hoeven niet in te stemmen met de begroting. GMR moet dat wel goedkeuren. Kan reacties oproepen, maar de GMR beslist. </w:t>
      </w:r>
      <w:r w:rsidR="00F43B06" w:rsidRPr="00F43B06">
        <w:rPr>
          <w:rFonts w:ascii="Roboto" w:hAnsi="Roboto"/>
        </w:rPr>
        <w:br/>
        <w:t xml:space="preserve">Voorstel: iemand van GMR uitnodigen om dit toe te lichten. </w:t>
      </w:r>
      <w:r w:rsidR="00F43B06" w:rsidRPr="00F43B06">
        <w:rPr>
          <w:rFonts w:ascii="Roboto" w:hAnsi="Roboto"/>
        </w:rPr>
        <w:br/>
        <w:t xml:space="preserve">Inkleuren van het geld dat je krijgt, dat is wat wij wel kunnen beoordelen. Je moet dus wel zorgen dat je eerst genoeg geld uit het zakje hebt gekregen. </w:t>
      </w:r>
      <w:r w:rsidR="00F43B06" w:rsidRPr="00F43B06">
        <w:rPr>
          <w:rFonts w:ascii="Roboto" w:hAnsi="Roboto"/>
        </w:rPr>
        <w:br/>
        <w:t xml:space="preserve">Lia nodigt Peter </w:t>
      </w:r>
      <w:proofErr w:type="spellStart"/>
      <w:r w:rsidR="00F43B06" w:rsidRPr="00F43B06">
        <w:rPr>
          <w:rFonts w:ascii="Roboto" w:hAnsi="Roboto"/>
        </w:rPr>
        <w:t>R</w:t>
      </w:r>
      <w:r w:rsidR="00F43B06">
        <w:rPr>
          <w:rFonts w:ascii="Roboto" w:hAnsi="Roboto"/>
        </w:rPr>
        <w:t>eu</w:t>
      </w:r>
      <w:r w:rsidR="00F43B06" w:rsidRPr="00F43B06">
        <w:rPr>
          <w:rFonts w:ascii="Roboto" w:hAnsi="Roboto"/>
        </w:rPr>
        <w:t>mke</w:t>
      </w:r>
      <w:r w:rsidR="00F43B06">
        <w:rPr>
          <w:rFonts w:ascii="Roboto" w:hAnsi="Roboto"/>
        </w:rPr>
        <w:t>n</w:t>
      </w:r>
      <w:r w:rsidR="00F43B06" w:rsidRPr="00F43B06">
        <w:rPr>
          <w:rFonts w:ascii="Roboto" w:hAnsi="Roboto"/>
        </w:rPr>
        <w:t>s</w:t>
      </w:r>
      <w:proofErr w:type="spellEnd"/>
      <w:r w:rsidR="00F43B06" w:rsidRPr="00F43B06">
        <w:rPr>
          <w:rFonts w:ascii="Roboto" w:hAnsi="Roboto"/>
        </w:rPr>
        <w:t xml:space="preserve"> uit. Van tevoren sparren: wat willen we precies weten?</w:t>
      </w:r>
      <w:r w:rsidR="00F43B06" w:rsidRPr="00F43B06">
        <w:rPr>
          <w:rFonts w:ascii="Roboto" w:hAnsi="Roboto"/>
        </w:rPr>
        <w:br/>
        <w:t>Uitleg jaarverslag.</w:t>
      </w:r>
      <w:r w:rsidR="00F43B06" w:rsidRPr="00F43B06">
        <w:rPr>
          <w:rFonts w:ascii="Roboto" w:hAnsi="Roboto"/>
        </w:rPr>
        <w:br/>
        <w:t>Jaarverslag</w:t>
      </w:r>
      <w:r w:rsidR="0093321F">
        <w:rPr>
          <w:rFonts w:ascii="Roboto" w:hAnsi="Roboto"/>
        </w:rPr>
        <w:t>en</w:t>
      </w:r>
      <w:r w:rsidR="00F43B06" w:rsidRPr="00F43B06">
        <w:rPr>
          <w:rFonts w:ascii="Roboto" w:hAnsi="Roboto"/>
        </w:rPr>
        <w:t xml:space="preserve"> van de besturen zijn allemaal openbaar: www.duo.nl/open. Op stichtingsniveau inzicht in de financiën. Er is ook een MR-app. </w:t>
      </w:r>
      <w:r w:rsidR="00F43B06" w:rsidRPr="00F43B06">
        <w:rPr>
          <w:rFonts w:ascii="Roboto" w:hAnsi="Roboto"/>
        </w:rPr>
        <w:br/>
        <w:t>Hoe haalt GMR informatie op? D</w:t>
      </w:r>
      <w:r w:rsidR="0093321F">
        <w:rPr>
          <w:rFonts w:ascii="Roboto" w:hAnsi="Roboto"/>
        </w:rPr>
        <w:t>e informatie</w:t>
      </w:r>
      <w:r w:rsidR="00F43B06" w:rsidRPr="00F43B06">
        <w:rPr>
          <w:rFonts w:ascii="Roboto" w:hAnsi="Roboto"/>
        </w:rPr>
        <w:t xml:space="preserve"> krijg</w:t>
      </w:r>
      <w:r w:rsidR="0093321F">
        <w:rPr>
          <w:rFonts w:ascii="Roboto" w:hAnsi="Roboto"/>
        </w:rPr>
        <w:t>t de GMR</w:t>
      </w:r>
      <w:r w:rsidR="00F43B06" w:rsidRPr="00F43B06">
        <w:rPr>
          <w:rFonts w:ascii="Roboto" w:hAnsi="Roboto"/>
        </w:rPr>
        <w:t xml:space="preserve"> waarschijnlijk van </w:t>
      </w:r>
      <w:r w:rsidR="0093321F">
        <w:rPr>
          <w:rFonts w:ascii="Roboto" w:hAnsi="Roboto"/>
        </w:rPr>
        <w:t xml:space="preserve">het </w:t>
      </w:r>
      <w:r w:rsidR="00F43B06" w:rsidRPr="00F43B06">
        <w:rPr>
          <w:rFonts w:ascii="Roboto" w:hAnsi="Roboto"/>
        </w:rPr>
        <w:t xml:space="preserve">CvB. </w:t>
      </w:r>
      <w:r w:rsidR="00F43B06" w:rsidRPr="00F43B06">
        <w:rPr>
          <w:rFonts w:ascii="Roboto" w:hAnsi="Roboto"/>
        </w:rPr>
        <w:br/>
      </w:r>
      <w:r w:rsidR="00F43B06" w:rsidRPr="00F43B06">
        <w:rPr>
          <w:rFonts w:ascii="Roboto" w:hAnsi="Roboto"/>
        </w:rPr>
        <w:br/>
      </w:r>
      <w:r w:rsidR="0093321F">
        <w:rPr>
          <w:rFonts w:ascii="Roboto" w:hAnsi="Roboto"/>
        </w:rPr>
        <w:t>Maarten geeft aan dat er een d</w:t>
      </w:r>
      <w:r w:rsidR="00F43B06" w:rsidRPr="00F43B06">
        <w:rPr>
          <w:rFonts w:ascii="Roboto" w:hAnsi="Roboto"/>
        </w:rPr>
        <w:t xml:space="preserve">irecteuren overleg </w:t>
      </w:r>
      <w:r w:rsidR="0093321F">
        <w:rPr>
          <w:rFonts w:ascii="Roboto" w:hAnsi="Roboto"/>
        </w:rPr>
        <w:t>bij</w:t>
      </w:r>
      <w:r w:rsidR="00F43B06" w:rsidRPr="00F43B06">
        <w:rPr>
          <w:rFonts w:ascii="Roboto" w:hAnsi="Roboto"/>
        </w:rPr>
        <w:t xml:space="preserve"> </w:t>
      </w:r>
      <w:proofErr w:type="spellStart"/>
      <w:r w:rsidR="00F43B06" w:rsidRPr="00F43B06">
        <w:rPr>
          <w:rFonts w:ascii="Roboto" w:hAnsi="Roboto"/>
        </w:rPr>
        <w:t>Innovo</w:t>
      </w:r>
      <w:proofErr w:type="spellEnd"/>
      <w:r w:rsidR="00F43B06" w:rsidRPr="00F43B06">
        <w:rPr>
          <w:rFonts w:ascii="Roboto" w:hAnsi="Roboto"/>
        </w:rPr>
        <w:t xml:space="preserve"> </w:t>
      </w:r>
      <w:r w:rsidR="0093321F">
        <w:rPr>
          <w:rFonts w:ascii="Roboto" w:hAnsi="Roboto"/>
        </w:rPr>
        <w:t xml:space="preserve">plaatsvindt. Als school stel je zelf het budget op. De directeur bespreekt dit </w:t>
      </w:r>
      <w:r w:rsidR="00F43B06" w:rsidRPr="00F43B06">
        <w:rPr>
          <w:rFonts w:ascii="Roboto" w:hAnsi="Roboto"/>
        </w:rPr>
        <w:t>met de financieel consulent</w:t>
      </w:r>
      <w:r w:rsidR="0093321F">
        <w:rPr>
          <w:rFonts w:ascii="Roboto" w:hAnsi="Roboto"/>
        </w:rPr>
        <w:t xml:space="preserve"> van </w:t>
      </w:r>
      <w:proofErr w:type="spellStart"/>
      <w:r w:rsidR="0093321F">
        <w:rPr>
          <w:rFonts w:ascii="Roboto" w:hAnsi="Roboto"/>
        </w:rPr>
        <w:t>Innovo</w:t>
      </w:r>
      <w:proofErr w:type="spellEnd"/>
      <w:r w:rsidR="00F43B06" w:rsidRPr="00F43B06">
        <w:rPr>
          <w:rFonts w:ascii="Roboto" w:hAnsi="Roboto"/>
        </w:rPr>
        <w:t xml:space="preserve">. </w:t>
      </w:r>
      <w:r w:rsidR="0093321F">
        <w:rPr>
          <w:rFonts w:ascii="Roboto" w:hAnsi="Roboto"/>
        </w:rPr>
        <w:t xml:space="preserve">De </w:t>
      </w:r>
      <w:r w:rsidR="00F43B06" w:rsidRPr="00F43B06">
        <w:rPr>
          <w:rFonts w:ascii="Roboto" w:hAnsi="Roboto"/>
        </w:rPr>
        <w:t xml:space="preserve">GMR krijgt slechts </w:t>
      </w:r>
      <w:r w:rsidR="0093321F">
        <w:rPr>
          <w:rFonts w:ascii="Roboto" w:hAnsi="Roboto"/>
        </w:rPr>
        <w:t xml:space="preserve">de </w:t>
      </w:r>
      <w:r w:rsidR="00F43B06" w:rsidRPr="00F43B06">
        <w:rPr>
          <w:rFonts w:ascii="Roboto" w:hAnsi="Roboto"/>
        </w:rPr>
        <w:t>grote lijnen</w:t>
      </w:r>
      <w:r w:rsidR="0093321F">
        <w:rPr>
          <w:rFonts w:ascii="Roboto" w:hAnsi="Roboto"/>
        </w:rPr>
        <w:t xml:space="preserve"> te horen</w:t>
      </w:r>
      <w:r w:rsidR="00F43B06" w:rsidRPr="00F43B06">
        <w:rPr>
          <w:rFonts w:ascii="Roboto" w:hAnsi="Roboto"/>
        </w:rPr>
        <w:t xml:space="preserve">. </w:t>
      </w:r>
      <w:r w:rsidR="0093321F">
        <w:rPr>
          <w:rFonts w:ascii="Roboto" w:hAnsi="Roboto"/>
        </w:rPr>
        <w:br/>
      </w:r>
      <w:r w:rsidR="00F43B06" w:rsidRPr="00F43B06">
        <w:rPr>
          <w:rFonts w:ascii="Roboto" w:hAnsi="Roboto"/>
        </w:rPr>
        <w:t xml:space="preserve">Ook op subsidiegebied is er veel meer </w:t>
      </w:r>
      <w:r w:rsidR="0093321F">
        <w:rPr>
          <w:rFonts w:ascii="Roboto" w:hAnsi="Roboto"/>
        </w:rPr>
        <w:t xml:space="preserve">kennis en kunde </w:t>
      </w:r>
      <w:r w:rsidR="00F43B06" w:rsidRPr="00F43B06">
        <w:rPr>
          <w:rFonts w:ascii="Roboto" w:hAnsi="Roboto"/>
        </w:rPr>
        <w:t xml:space="preserve">binnen </w:t>
      </w:r>
      <w:r w:rsidR="0093321F">
        <w:rPr>
          <w:rFonts w:ascii="Roboto" w:hAnsi="Roboto"/>
        </w:rPr>
        <w:t xml:space="preserve">de </w:t>
      </w:r>
      <w:r w:rsidR="00F43B06" w:rsidRPr="00F43B06">
        <w:rPr>
          <w:rFonts w:ascii="Roboto" w:hAnsi="Roboto"/>
        </w:rPr>
        <w:t xml:space="preserve">GMR. </w:t>
      </w:r>
      <w:r w:rsidR="00F43B06" w:rsidRPr="00F43B06">
        <w:rPr>
          <w:rFonts w:ascii="Roboto" w:hAnsi="Roboto"/>
        </w:rPr>
        <w:br/>
      </w:r>
      <w:r w:rsidR="00F43B06" w:rsidRPr="00F43B06">
        <w:rPr>
          <w:rFonts w:ascii="Roboto" w:hAnsi="Roboto"/>
        </w:rPr>
        <w:br/>
      </w:r>
      <w:r w:rsidR="00E81900">
        <w:rPr>
          <w:rFonts w:ascii="Roboto" w:hAnsi="Roboto"/>
          <w:b/>
          <w:bCs/>
        </w:rPr>
        <w:t xml:space="preserve">8. </w:t>
      </w:r>
      <w:r w:rsidR="005D0000" w:rsidRPr="00E81900">
        <w:rPr>
          <w:rFonts w:ascii="Roboto" w:hAnsi="Roboto"/>
          <w:b/>
          <w:bCs/>
        </w:rPr>
        <w:t>Wat verder ter tafel komt, rondvraag en sluiting</w:t>
      </w:r>
    </w:p>
    <w:p w14:paraId="6924CBDA" w14:textId="33BE12A8" w:rsidR="003C6CA8" w:rsidRPr="00F43B06" w:rsidRDefault="00E81900" w:rsidP="00F43B06">
      <w:pPr>
        <w:rPr>
          <w:rFonts w:ascii="Roboto" w:hAnsi="Roboto"/>
        </w:rPr>
      </w:pPr>
      <w:r>
        <w:rPr>
          <w:rFonts w:ascii="Roboto" w:hAnsi="Roboto"/>
        </w:rPr>
        <w:t xml:space="preserve">Basis voor MR: </w:t>
      </w:r>
      <w:r w:rsidRPr="00F43B06">
        <w:rPr>
          <w:rFonts w:ascii="Roboto" w:hAnsi="Roboto"/>
        </w:rPr>
        <w:t>W</w:t>
      </w:r>
      <w:r>
        <w:rPr>
          <w:rFonts w:ascii="Roboto" w:hAnsi="Roboto"/>
        </w:rPr>
        <w:t>et medezeggenschap op scholen (</w:t>
      </w:r>
      <w:proofErr w:type="spellStart"/>
      <w:r>
        <w:rPr>
          <w:rFonts w:ascii="Roboto" w:hAnsi="Roboto"/>
        </w:rPr>
        <w:t>Wms</w:t>
      </w:r>
      <w:proofErr w:type="spellEnd"/>
      <w:r>
        <w:rPr>
          <w:rFonts w:ascii="Roboto" w:hAnsi="Roboto"/>
        </w:rPr>
        <w:t>)</w:t>
      </w:r>
      <w:r w:rsidRPr="00F43B06">
        <w:rPr>
          <w:rFonts w:ascii="Roboto" w:hAnsi="Roboto"/>
        </w:rPr>
        <w:t>: artikel 10 t/m 14</w:t>
      </w:r>
      <w:r>
        <w:rPr>
          <w:rFonts w:ascii="Roboto" w:hAnsi="Roboto"/>
        </w:rPr>
        <w:t xml:space="preserve"> over de advies- en instemmingsbevoegdheid. Zie </w:t>
      </w:r>
      <w:r>
        <w:rPr>
          <w:rFonts w:ascii="Roboto" w:hAnsi="Roboto"/>
        </w:rPr>
        <w:br/>
        <w:t xml:space="preserve">Zie voor alle info m.b.t. advies en bevoegdheden MR: </w:t>
      </w:r>
      <w:r w:rsidRPr="005A6D1B">
        <w:rPr>
          <w:rFonts w:ascii="Roboto" w:hAnsi="Roboto"/>
        </w:rPr>
        <w:t>https://www.infowms.nl</w:t>
      </w:r>
      <w:r>
        <w:rPr>
          <w:rFonts w:ascii="Roboto" w:hAnsi="Roboto"/>
        </w:rPr>
        <w:t>.</w:t>
      </w:r>
      <w:r>
        <w:rPr>
          <w:rFonts w:ascii="Roboto" w:hAnsi="Roboto"/>
        </w:rPr>
        <w:br/>
        <w:t>Bij opstellen agenda belangrijk om o</w:t>
      </w:r>
      <w:r w:rsidRPr="005D0000">
        <w:rPr>
          <w:rFonts w:ascii="Roboto" w:hAnsi="Roboto"/>
        </w:rPr>
        <w:t xml:space="preserve">p voorhand duidelijk </w:t>
      </w:r>
      <w:r>
        <w:rPr>
          <w:rFonts w:ascii="Roboto" w:hAnsi="Roboto"/>
        </w:rPr>
        <w:t xml:space="preserve">te </w:t>
      </w:r>
      <w:r w:rsidRPr="005D0000">
        <w:rPr>
          <w:rFonts w:ascii="Roboto" w:hAnsi="Roboto"/>
        </w:rPr>
        <w:t>maken: puur ter kennisgeving, als klankbord, ter instemming of advies.</w:t>
      </w:r>
      <w:r>
        <w:rPr>
          <w:rFonts w:ascii="Roboto" w:hAnsi="Roboto"/>
        </w:rPr>
        <w:br/>
      </w:r>
      <w:r>
        <w:rPr>
          <w:rFonts w:ascii="Roboto" w:hAnsi="Roboto"/>
        </w:rPr>
        <w:br/>
      </w:r>
      <w:r w:rsidR="005A6D1B">
        <w:rPr>
          <w:rFonts w:ascii="Roboto" w:hAnsi="Roboto"/>
        </w:rPr>
        <w:t xml:space="preserve">Op </w:t>
      </w:r>
      <w:r w:rsidR="00F43B06" w:rsidRPr="00F43B06">
        <w:rPr>
          <w:rFonts w:ascii="Roboto" w:hAnsi="Roboto"/>
        </w:rPr>
        <w:t xml:space="preserve">25 mei </w:t>
      </w:r>
      <w:r w:rsidR="005A6D1B">
        <w:rPr>
          <w:rFonts w:ascii="Roboto" w:hAnsi="Roboto"/>
        </w:rPr>
        <w:t xml:space="preserve">zullen we </w:t>
      </w:r>
      <w:r w:rsidR="00F43B06" w:rsidRPr="00F43B06">
        <w:rPr>
          <w:rFonts w:ascii="Roboto" w:hAnsi="Roboto"/>
        </w:rPr>
        <w:t>gezamenlijk</w:t>
      </w:r>
      <w:r w:rsidR="005A6D1B">
        <w:rPr>
          <w:rFonts w:ascii="Roboto" w:hAnsi="Roboto"/>
        </w:rPr>
        <w:t xml:space="preserve"> vergaderen</w:t>
      </w:r>
      <w:r w:rsidR="005D0000">
        <w:rPr>
          <w:rFonts w:ascii="Roboto" w:hAnsi="Roboto"/>
        </w:rPr>
        <w:t xml:space="preserve">. Lia nodigt voor deze vergadering Peter </w:t>
      </w:r>
      <w:proofErr w:type="spellStart"/>
      <w:r w:rsidR="005D0000">
        <w:rPr>
          <w:rFonts w:ascii="Roboto" w:hAnsi="Roboto"/>
        </w:rPr>
        <w:t>Reumkens</w:t>
      </w:r>
      <w:proofErr w:type="spellEnd"/>
      <w:r w:rsidR="005D0000">
        <w:rPr>
          <w:rFonts w:ascii="Roboto" w:hAnsi="Roboto"/>
        </w:rPr>
        <w:t xml:space="preserve"> van de</w:t>
      </w:r>
      <w:r w:rsidR="005A6D1B">
        <w:rPr>
          <w:rFonts w:ascii="Roboto" w:hAnsi="Roboto"/>
        </w:rPr>
        <w:t xml:space="preserve"> </w:t>
      </w:r>
      <w:r w:rsidR="00F43B06" w:rsidRPr="00F43B06">
        <w:rPr>
          <w:rFonts w:ascii="Roboto" w:hAnsi="Roboto"/>
        </w:rPr>
        <w:t xml:space="preserve">GMR uit. </w:t>
      </w:r>
      <w:r w:rsidR="00F43B06" w:rsidRPr="00F43B06">
        <w:rPr>
          <w:rFonts w:ascii="Roboto" w:hAnsi="Roboto"/>
        </w:rPr>
        <w:br/>
      </w:r>
      <w:r w:rsidR="00F43B06" w:rsidRPr="00F43B06">
        <w:rPr>
          <w:rFonts w:ascii="Roboto" w:hAnsi="Roboto"/>
        </w:rPr>
        <w:br/>
        <w:t xml:space="preserve">Mailbox: </w:t>
      </w:r>
      <w:r>
        <w:rPr>
          <w:rFonts w:ascii="Roboto" w:hAnsi="Roboto"/>
        </w:rPr>
        <w:t xml:space="preserve">algemene MR-emailadres </w:t>
      </w:r>
      <w:r w:rsidR="00F43B06" w:rsidRPr="00F43B06">
        <w:rPr>
          <w:rFonts w:ascii="Roboto" w:hAnsi="Roboto"/>
        </w:rPr>
        <w:t xml:space="preserve">komt wel </w:t>
      </w:r>
      <w:r>
        <w:rPr>
          <w:rFonts w:ascii="Roboto" w:hAnsi="Roboto"/>
        </w:rPr>
        <w:t xml:space="preserve">binnen </w:t>
      </w:r>
      <w:r w:rsidR="00F43B06" w:rsidRPr="00F43B06">
        <w:rPr>
          <w:rFonts w:ascii="Roboto" w:hAnsi="Roboto"/>
        </w:rPr>
        <w:t>bij personeel Ondersteboven, niet bij oudergeleding</w:t>
      </w:r>
      <w:r>
        <w:rPr>
          <w:rFonts w:ascii="Roboto" w:hAnsi="Roboto"/>
        </w:rPr>
        <w:t>.</w:t>
      </w:r>
      <w:r w:rsidR="00F43B06" w:rsidRPr="00F43B06">
        <w:rPr>
          <w:rFonts w:ascii="Roboto" w:hAnsi="Roboto"/>
        </w:rPr>
        <w:t xml:space="preserve"> Bij De Triangel komt het noch bij personeel noch bij ouders binnen.</w:t>
      </w:r>
      <w:r>
        <w:rPr>
          <w:rFonts w:ascii="Roboto" w:hAnsi="Roboto"/>
        </w:rPr>
        <w:t xml:space="preserve"> Wordt neergelegd bij ICT.</w:t>
      </w:r>
    </w:p>
    <w:p w14:paraId="4B6D6B23" w14:textId="77777777" w:rsidR="002C1999" w:rsidRPr="00D87DE6" w:rsidRDefault="002C1999" w:rsidP="002C1999">
      <w:pPr>
        <w:rPr>
          <w:rFonts w:ascii="Roboto" w:hAnsi="Roboto"/>
        </w:rPr>
      </w:pPr>
    </w:p>
    <w:p w14:paraId="29011DF2" w14:textId="77777777" w:rsidR="00905BA3" w:rsidRPr="00793CAD" w:rsidRDefault="00905BA3" w:rsidP="00620136">
      <w:pPr>
        <w:ind w:left="1080"/>
        <w:rPr>
          <w:rFonts w:ascii="Roboto" w:hAnsi="Roboto"/>
        </w:rPr>
      </w:pPr>
    </w:p>
    <w:p w14:paraId="06A562D4" w14:textId="40D1292B" w:rsidR="008113D7" w:rsidRPr="00793CAD" w:rsidRDefault="008113D7" w:rsidP="00D87DE6">
      <w:pPr>
        <w:rPr>
          <w:rFonts w:ascii="Roboto" w:hAnsi="Roboto"/>
        </w:rPr>
      </w:pPr>
    </w:p>
    <w:p w14:paraId="55269E47" w14:textId="230C6DB2" w:rsidR="006E4D1A" w:rsidRPr="00793CAD" w:rsidRDefault="001E5E3F" w:rsidP="00793CAD">
      <w:pPr>
        <w:rPr>
          <w:rFonts w:ascii="Roboto" w:hAnsi="Roboto" w:cs="Arial"/>
        </w:rPr>
      </w:pPr>
      <w:r w:rsidRPr="00793CAD">
        <w:rPr>
          <w:rFonts w:ascii="Roboto" w:hAnsi="Roboto" w:cs="Arial"/>
        </w:rPr>
        <w:br/>
      </w:r>
    </w:p>
    <w:sectPr w:rsidR="006E4D1A" w:rsidRPr="00793CAD" w:rsidSect="00C378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494"/>
        </w:tabs>
        <w:ind w:left="149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37A65582"/>
    <w:name w:val="WW8Num9"/>
    <w:lvl w:ilvl="0">
      <w:start w:val="25"/>
      <w:numFmt w:val="bullet"/>
      <w:lvlText w:val="-"/>
      <w:lvlJc w:val="left"/>
      <w:pPr>
        <w:tabs>
          <w:tab w:val="num" w:pos="720"/>
        </w:tabs>
        <w:ind w:left="720" w:hanging="360"/>
      </w:pPr>
      <w:rPr>
        <w:rFonts w:ascii="Arial" w:eastAsia="SimSu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786"/>
        </w:tabs>
        <w:ind w:left="786"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5"/>
      <w:numFmt w:val="decimal"/>
      <w:lvlText w:val="%1."/>
      <w:lvlJc w:val="left"/>
      <w:pPr>
        <w:tabs>
          <w:tab w:val="num" w:pos="1069"/>
        </w:tabs>
        <w:ind w:left="1069" w:hanging="360"/>
      </w:pPr>
      <w:rPr>
        <w:b/>
        <w:bCs/>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0610A27"/>
    <w:multiLevelType w:val="hybridMultilevel"/>
    <w:tmpl w:val="1E0CFFEE"/>
    <w:lvl w:ilvl="0" w:tplc="E158B004">
      <w:start w:val="18"/>
      <w:numFmt w:val="bullet"/>
      <w:lvlText w:val=""/>
      <w:lvlJc w:val="left"/>
      <w:pPr>
        <w:ind w:left="720" w:hanging="360"/>
      </w:pPr>
      <w:rPr>
        <w:rFonts w:ascii="Wingdings" w:eastAsia="SimSu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693121"/>
    <w:multiLevelType w:val="hybridMultilevel"/>
    <w:tmpl w:val="956CB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F24326"/>
    <w:multiLevelType w:val="hybridMultilevel"/>
    <w:tmpl w:val="94167CDE"/>
    <w:lvl w:ilvl="0" w:tplc="1CA413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978381D"/>
    <w:multiLevelType w:val="hybridMultilevel"/>
    <w:tmpl w:val="0120A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56009D"/>
    <w:multiLevelType w:val="hybridMultilevel"/>
    <w:tmpl w:val="79EE1D7A"/>
    <w:lvl w:ilvl="0" w:tplc="1B563582">
      <w:numFmt w:val="bullet"/>
      <w:lvlText w:val="-"/>
      <w:lvlJc w:val="left"/>
      <w:pPr>
        <w:ind w:left="1440" w:hanging="360"/>
      </w:pPr>
      <w:rPr>
        <w:rFonts w:ascii="Arial" w:eastAsia="SimSu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5F0A46"/>
    <w:multiLevelType w:val="hybridMultilevel"/>
    <w:tmpl w:val="5430210A"/>
    <w:lvl w:ilvl="0" w:tplc="BC023DE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2F65A6"/>
    <w:multiLevelType w:val="hybridMultilevel"/>
    <w:tmpl w:val="8D5219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4C4493"/>
    <w:multiLevelType w:val="hybridMultilevel"/>
    <w:tmpl w:val="DC6CA9BE"/>
    <w:lvl w:ilvl="0" w:tplc="93F6C8A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490B3E"/>
    <w:multiLevelType w:val="hybridMultilevel"/>
    <w:tmpl w:val="24ECC04C"/>
    <w:lvl w:ilvl="0" w:tplc="1B563582">
      <w:numFmt w:val="bullet"/>
      <w:lvlText w:val="-"/>
      <w:lvlJc w:val="left"/>
      <w:pPr>
        <w:ind w:left="1440" w:hanging="360"/>
      </w:pPr>
      <w:rPr>
        <w:rFonts w:ascii="Arial" w:eastAsia="SimSu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388D401E"/>
    <w:multiLevelType w:val="hybridMultilevel"/>
    <w:tmpl w:val="DFD0F244"/>
    <w:lvl w:ilvl="0" w:tplc="7132F000">
      <w:start w:val="3"/>
      <w:numFmt w:val="decimal"/>
      <w:lvlText w:val="%1."/>
      <w:lvlJc w:val="left"/>
      <w:pPr>
        <w:ind w:left="1080" w:hanging="360"/>
      </w:pPr>
      <w:rPr>
        <w:rFonts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B276C20"/>
    <w:multiLevelType w:val="hybridMultilevel"/>
    <w:tmpl w:val="279CDA7A"/>
    <w:lvl w:ilvl="0" w:tplc="45040A4A">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CD3C79"/>
    <w:multiLevelType w:val="hybridMultilevel"/>
    <w:tmpl w:val="C7B4D268"/>
    <w:lvl w:ilvl="0" w:tplc="F2C28CCA">
      <w:start w:val="18"/>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8B2320"/>
    <w:multiLevelType w:val="hybridMultilevel"/>
    <w:tmpl w:val="93C2EA5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5" w15:restartNumberingAfterBreak="0">
    <w:nsid w:val="53CE4A05"/>
    <w:multiLevelType w:val="hybridMultilevel"/>
    <w:tmpl w:val="E8AE220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56C172FC"/>
    <w:multiLevelType w:val="hybridMultilevel"/>
    <w:tmpl w:val="EDBE25A2"/>
    <w:lvl w:ilvl="0" w:tplc="D7ECF386">
      <w:numFmt w:val="bullet"/>
      <w:lvlText w:val="-"/>
      <w:lvlJc w:val="left"/>
      <w:pPr>
        <w:ind w:left="108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F48201A"/>
    <w:multiLevelType w:val="hybridMultilevel"/>
    <w:tmpl w:val="3A5C663A"/>
    <w:lvl w:ilvl="0" w:tplc="DAB05480">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0CD50C5"/>
    <w:multiLevelType w:val="hybridMultilevel"/>
    <w:tmpl w:val="1F54247A"/>
    <w:lvl w:ilvl="0" w:tplc="0C522866">
      <w:start w:val="1"/>
      <w:numFmt w:val="decimal"/>
      <w:lvlText w:val="%1."/>
      <w:lvlJc w:val="left"/>
      <w:pPr>
        <w:ind w:left="1068" w:hanging="360"/>
      </w:pPr>
      <w:rPr>
        <w:rFonts w:hint="default"/>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30F13BE"/>
    <w:multiLevelType w:val="hybridMultilevel"/>
    <w:tmpl w:val="F18E866E"/>
    <w:lvl w:ilvl="0" w:tplc="8EB2BF10">
      <w:start w:val="4"/>
      <w:numFmt w:val="decimal"/>
      <w:lvlText w:val="%1."/>
      <w:lvlJc w:val="left"/>
      <w:pPr>
        <w:ind w:left="1080" w:hanging="360"/>
      </w:pPr>
      <w:rPr>
        <w:rFonts w:hint="default"/>
        <w:b/>
      </w:rPr>
    </w:lvl>
    <w:lvl w:ilvl="1" w:tplc="04130001">
      <w:start w:val="1"/>
      <w:numFmt w:val="bullet"/>
      <w:lvlText w:val=""/>
      <w:lvlJc w:val="left"/>
      <w:pPr>
        <w:ind w:left="1800" w:hanging="360"/>
      </w:pPr>
      <w:rPr>
        <w:rFonts w:ascii="Symbol" w:hAnsi="Symbol"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3A63268"/>
    <w:multiLevelType w:val="hybridMultilevel"/>
    <w:tmpl w:val="94588298"/>
    <w:lvl w:ilvl="0" w:tplc="9090765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57B6C60"/>
    <w:multiLevelType w:val="hybridMultilevel"/>
    <w:tmpl w:val="769250C8"/>
    <w:lvl w:ilvl="0" w:tplc="61989F94">
      <w:start w:val="2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C31F2A"/>
    <w:multiLevelType w:val="hybridMultilevel"/>
    <w:tmpl w:val="BB9E3938"/>
    <w:lvl w:ilvl="0" w:tplc="79985460">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89420165">
    <w:abstractNumId w:val="0"/>
  </w:num>
  <w:num w:numId="2" w16cid:durableId="1335180004">
    <w:abstractNumId w:val="1"/>
  </w:num>
  <w:num w:numId="3" w16cid:durableId="1297951310">
    <w:abstractNumId w:val="2"/>
  </w:num>
  <w:num w:numId="4" w16cid:durableId="1335844391">
    <w:abstractNumId w:val="3"/>
  </w:num>
  <w:num w:numId="5" w16cid:durableId="1618298261">
    <w:abstractNumId w:val="4"/>
  </w:num>
  <w:num w:numId="6" w16cid:durableId="723795043">
    <w:abstractNumId w:val="5"/>
  </w:num>
  <w:num w:numId="7" w16cid:durableId="840660572">
    <w:abstractNumId w:val="6"/>
  </w:num>
  <w:num w:numId="8" w16cid:durableId="116797588">
    <w:abstractNumId w:val="7"/>
  </w:num>
  <w:num w:numId="9" w16cid:durableId="1559825043">
    <w:abstractNumId w:val="8"/>
  </w:num>
  <w:num w:numId="10" w16cid:durableId="1580402226">
    <w:abstractNumId w:val="9"/>
  </w:num>
  <w:num w:numId="11" w16cid:durableId="1438255953">
    <w:abstractNumId w:val="10"/>
  </w:num>
  <w:num w:numId="12" w16cid:durableId="1807039483">
    <w:abstractNumId w:val="11"/>
  </w:num>
  <w:num w:numId="13" w16cid:durableId="2025395687">
    <w:abstractNumId w:val="29"/>
  </w:num>
  <w:num w:numId="14" w16cid:durableId="1429538697">
    <w:abstractNumId w:val="31"/>
  </w:num>
  <w:num w:numId="15" w16cid:durableId="1400975841">
    <w:abstractNumId w:val="13"/>
  </w:num>
  <w:num w:numId="16" w16cid:durableId="479271343">
    <w:abstractNumId w:val="22"/>
  </w:num>
  <w:num w:numId="17" w16cid:durableId="716471206">
    <w:abstractNumId w:val="24"/>
  </w:num>
  <w:num w:numId="18" w16cid:durableId="1037317519">
    <w:abstractNumId w:val="26"/>
  </w:num>
  <w:num w:numId="19" w16cid:durableId="1285115537">
    <w:abstractNumId w:val="20"/>
  </w:num>
  <w:num w:numId="20" w16cid:durableId="57362711">
    <w:abstractNumId w:val="16"/>
  </w:num>
  <w:num w:numId="21" w16cid:durableId="1335375395">
    <w:abstractNumId w:val="25"/>
  </w:num>
  <w:num w:numId="22" w16cid:durableId="1174875756">
    <w:abstractNumId w:val="21"/>
  </w:num>
  <w:num w:numId="23" w16cid:durableId="146943796">
    <w:abstractNumId w:val="23"/>
  </w:num>
  <w:num w:numId="24" w16cid:durableId="1194267107">
    <w:abstractNumId w:val="12"/>
  </w:num>
  <w:num w:numId="25" w16cid:durableId="877014482">
    <w:abstractNumId w:val="25"/>
  </w:num>
  <w:num w:numId="26" w16cid:durableId="584804485">
    <w:abstractNumId w:val="28"/>
  </w:num>
  <w:num w:numId="27" w16cid:durableId="573931145">
    <w:abstractNumId w:val="15"/>
  </w:num>
  <w:num w:numId="28" w16cid:durableId="224226052">
    <w:abstractNumId w:val="32"/>
  </w:num>
  <w:num w:numId="29" w16cid:durableId="875511712">
    <w:abstractNumId w:val="14"/>
  </w:num>
  <w:num w:numId="30" w16cid:durableId="1325665996">
    <w:abstractNumId w:val="19"/>
  </w:num>
  <w:num w:numId="31" w16cid:durableId="1239558258">
    <w:abstractNumId w:val="17"/>
  </w:num>
  <w:num w:numId="32" w16cid:durableId="2061318259">
    <w:abstractNumId w:val="30"/>
  </w:num>
  <w:num w:numId="33" w16cid:durableId="2044819286">
    <w:abstractNumId w:val="27"/>
  </w:num>
  <w:num w:numId="34" w16cid:durableId="3519973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99"/>
    <w:rsid w:val="00047AE8"/>
    <w:rsid w:val="00082FD2"/>
    <w:rsid w:val="00093055"/>
    <w:rsid w:val="000A2000"/>
    <w:rsid w:val="000C7728"/>
    <w:rsid w:val="00101A30"/>
    <w:rsid w:val="00170EB9"/>
    <w:rsid w:val="001A5AEC"/>
    <w:rsid w:val="001C05D7"/>
    <w:rsid w:val="001C52AB"/>
    <w:rsid w:val="001C69E4"/>
    <w:rsid w:val="001E5E3F"/>
    <w:rsid w:val="00207088"/>
    <w:rsid w:val="002276C6"/>
    <w:rsid w:val="00236EA9"/>
    <w:rsid w:val="00242321"/>
    <w:rsid w:val="0029372C"/>
    <w:rsid w:val="00295364"/>
    <w:rsid w:val="00295A77"/>
    <w:rsid w:val="002C1999"/>
    <w:rsid w:val="002C37A8"/>
    <w:rsid w:val="002C45FC"/>
    <w:rsid w:val="002C6DF1"/>
    <w:rsid w:val="002D3BA4"/>
    <w:rsid w:val="002D457D"/>
    <w:rsid w:val="002E3EB3"/>
    <w:rsid w:val="002E69C2"/>
    <w:rsid w:val="003005FD"/>
    <w:rsid w:val="003022FC"/>
    <w:rsid w:val="00320C93"/>
    <w:rsid w:val="003414A7"/>
    <w:rsid w:val="0035342B"/>
    <w:rsid w:val="00367C4E"/>
    <w:rsid w:val="00377B62"/>
    <w:rsid w:val="00391846"/>
    <w:rsid w:val="003C6CA8"/>
    <w:rsid w:val="003D3FB9"/>
    <w:rsid w:val="003E2E80"/>
    <w:rsid w:val="004144D7"/>
    <w:rsid w:val="00417702"/>
    <w:rsid w:val="004338B1"/>
    <w:rsid w:val="00437157"/>
    <w:rsid w:val="0045108F"/>
    <w:rsid w:val="00457F6D"/>
    <w:rsid w:val="0048361D"/>
    <w:rsid w:val="004C37F0"/>
    <w:rsid w:val="004F1EE7"/>
    <w:rsid w:val="004F5725"/>
    <w:rsid w:val="004F5920"/>
    <w:rsid w:val="00520891"/>
    <w:rsid w:val="00524816"/>
    <w:rsid w:val="00555052"/>
    <w:rsid w:val="00584825"/>
    <w:rsid w:val="0059174A"/>
    <w:rsid w:val="00594023"/>
    <w:rsid w:val="005A6D1B"/>
    <w:rsid w:val="005D0000"/>
    <w:rsid w:val="005D6191"/>
    <w:rsid w:val="005E0916"/>
    <w:rsid w:val="005E0CF0"/>
    <w:rsid w:val="00620136"/>
    <w:rsid w:val="00645B21"/>
    <w:rsid w:val="00645F22"/>
    <w:rsid w:val="00657716"/>
    <w:rsid w:val="006715E8"/>
    <w:rsid w:val="00674F4B"/>
    <w:rsid w:val="00682F99"/>
    <w:rsid w:val="006B0D31"/>
    <w:rsid w:val="006B4188"/>
    <w:rsid w:val="006C0D41"/>
    <w:rsid w:val="006E4D1A"/>
    <w:rsid w:val="006F1B40"/>
    <w:rsid w:val="00712E26"/>
    <w:rsid w:val="00717E1B"/>
    <w:rsid w:val="00756856"/>
    <w:rsid w:val="00782C9C"/>
    <w:rsid w:val="00793CAD"/>
    <w:rsid w:val="007A5B09"/>
    <w:rsid w:val="007B25F8"/>
    <w:rsid w:val="007C0002"/>
    <w:rsid w:val="007D04C9"/>
    <w:rsid w:val="007E25E7"/>
    <w:rsid w:val="007F5632"/>
    <w:rsid w:val="008113D7"/>
    <w:rsid w:val="00812D73"/>
    <w:rsid w:val="00847070"/>
    <w:rsid w:val="00850B11"/>
    <w:rsid w:val="008A1645"/>
    <w:rsid w:val="008A512E"/>
    <w:rsid w:val="008B3B74"/>
    <w:rsid w:val="008B51AA"/>
    <w:rsid w:val="008C4A5C"/>
    <w:rsid w:val="008F16C2"/>
    <w:rsid w:val="0090133E"/>
    <w:rsid w:val="00905BA3"/>
    <w:rsid w:val="0093321F"/>
    <w:rsid w:val="00946767"/>
    <w:rsid w:val="00972333"/>
    <w:rsid w:val="0098773E"/>
    <w:rsid w:val="009B3DA0"/>
    <w:rsid w:val="009B6A7E"/>
    <w:rsid w:val="00A03E70"/>
    <w:rsid w:val="00A06AC6"/>
    <w:rsid w:val="00A15A1C"/>
    <w:rsid w:val="00A32FAA"/>
    <w:rsid w:val="00A436CC"/>
    <w:rsid w:val="00A46C4C"/>
    <w:rsid w:val="00A6200D"/>
    <w:rsid w:val="00A832F5"/>
    <w:rsid w:val="00AA0623"/>
    <w:rsid w:val="00AA3F25"/>
    <w:rsid w:val="00AD1E67"/>
    <w:rsid w:val="00AF191F"/>
    <w:rsid w:val="00B55801"/>
    <w:rsid w:val="00B97883"/>
    <w:rsid w:val="00BA4347"/>
    <w:rsid w:val="00BB5CD4"/>
    <w:rsid w:val="00BD2ABD"/>
    <w:rsid w:val="00BD6F48"/>
    <w:rsid w:val="00BE4787"/>
    <w:rsid w:val="00BF2A78"/>
    <w:rsid w:val="00C36DF0"/>
    <w:rsid w:val="00C37883"/>
    <w:rsid w:val="00C41BE2"/>
    <w:rsid w:val="00C711CE"/>
    <w:rsid w:val="00C9029C"/>
    <w:rsid w:val="00CD2A9E"/>
    <w:rsid w:val="00D0536C"/>
    <w:rsid w:val="00D137FA"/>
    <w:rsid w:val="00D15DF3"/>
    <w:rsid w:val="00D16165"/>
    <w:rsid w:val="00D21906"/>
    <w:rsid w:val="00D274C7"/>
    <w:rsid w:val="00D41954"/>
    <w:rsid w:val="00D67F82"/>
    <w:rsid w:val="00D87DE6"/>
    <w:rsid w:val="00D911E2"/>
    <w:rsid w:val="00DB4EAD"/>
    <w:rsid w:val="00DC3CE6"/>
    <w:rsid w:val="00DC3FB7"/>
    <w:rsid w:val="00DD0DFE"/>
    <w:rsid w:val="00DD106A"/>
    <w:rsid w:val="00DE7539"/>
    <w:rsid w:val="00E071EE"/>
    <w:rsid w:val="00E45964"/>
    <w:rsid w:val="00E609F0"/>
    <w:rsid w:val="00E6235D"/>
    <w:rsid w:val="00E81900"/>
    <w:rsid w:val="00E828CC"/>
    <w:rsid w:val="00F148C6"/>
    <w:rsid w:val="00F16070"/>
    <w:rsid w:val="00F36FBC"/>
    <w:rsid w:val="00F413B5"/>
    <w:rsid w:val="00F43B06"/>
    <w:rsid w:val="00F516D6"/>
    <w:rsid w:val="00F57AE8"/>
    <w:rsid w:val="00F64385"/>
    <w:rsid w:val="00F70ECC"/>
    <w:rsid w:val="00F778BA"/>
    <w:rsid w:val="00F977CE"/>
    <w:rsid w:val="00FA52BC"/>
    <w:rsid w:val="00FE0D90"/>
    <w:rsid w:val="00FE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E91D66"/>
  <w15:docId w15:val="{FBC68BD2-6089-4B4D-A0EF-291D6BFF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883"/>
    <w:pPr>
      <w:widowControl w:val="0"/>
      <w:suppressAutoHyphens/>
    </w:pPr>
    <w:rPr>
      <w:rFonts w:eastAsia="SimSun" w:cs="Tahoma"/>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C37883"/>
    <w:rPr>
      <w:rFonts w:ascii="Symbol" w:hAnsi="Symbol" w:cs="OpenSymbol"/>
    </w:rPr>
  </w:style>
  <w:style w:type="character" w:customStyle="1" w:styleId="WW8Num1z1">
    <w:name w:val="WW8Num1z1"/>
    <w:rsid w:val="00C37883"/>
    <w:rPr>
      <w:rFonts w:ascii="Wingdings" w:hAnsi="Wingdings" w:cs="OpenSymbol"/>
    </w:rPr>
  </w:style>
  <w:style w:type="character" w:customStyle="1" w:styleId="WW8Num2z0">
    <w:name w:val="WW8Num2z0"/>
    <w:rsid w:val="00C37883"/>
    <w:rPr>
      <w:rFonts w:ascii="Symbol" w:hAnsi="Symbol" w:cs="OpenSymbol"/>
    </w:rPr>
  </w:style>
  <w:style w:type="character" w:customStyle="1" w:styleId="WW8Num3z0">
    <w:name w:val="WW8Num3z0"/>
    <w:rsid w:val="00C37883"/>
    <w:rPr>
      <w:rFonts w:ascii="Symbol" w:hAnsi="Symbol" w:cs="OpenSymbol"/>
    </w:rPr>
  </w:style>
  <w:style w:type="character" w:customStyle="1" w:styleId="WW8Num4z0">
    <w:name w:val="WW8Num4z0"/>
    <w:rsid w:val="00C37883"/>
    <w:rPr>
      <w:rFonts w:ascii="Symbol" w:hAnsi="Symbol" w:cs="OpenSymbol"/>
    </w:rPr>
  </w:style>
  <w:style w:type="character" w:customStyle="1" w:styleId="WW8Num5z0">
    <w:name w:val="WW8Num5z0"/>
    <w:rsid w:val="00C37883"/>
    <w:rPr>
      <w:rFonts w:ascii="Symbol" w:hAnsi="Symbol" w:cs="OpenSymbol"/>
    </w:rPr>
  </w:style>
  <w:style w:type="character" w:customStyle="1" w:styleId="WW8Num6z0">
    <w:name w:val="WW8Num6z0"/>
    <w:rsid w:val="00C37883"/>
    <w:rPr>
      <w:rFonts w:ascii="Symbol" w:hAnsi="Symbol" w:cs="OpenSymbol"/>
    </w:rPr>
  </w:style>
  <w:style w:type="character" w:customStyle="1" w:styleId="WW8Num7z0">
    <w:name w:val="WW8Num7z0"/>
    <w:rsid w:val="00C37883"/>
    <w:rPr>
      <w:rFonts w:ascii="Symbol" w:hAnsi="Symbol" w:cs="OpenSymbol"/>
    </w:rPr>
  </w:style>
  <w:style w:type="character" w:customStyle="1" w:styleId="WW8Num8z0">
    <w:name w:val="WW8Num8z0"/>
    <w:rsid w:val="00C37883"/>
    <w:rPr>
      <w:rFonts w:ascii="Symbol" w:hAnsi="Symbol" w:cs="OpenSymbol"/>
    </w:rPr>
  </w:style>
  <w:style w:type="character" w:customStyle="1" w:styleId="WW8Num10z0">
    <w:name w:val="WW8Num10z0"/>
    <w:rsid w:val="00C37883"/>
    <w:rPr>
      <w:rFonts w:ascii="Symbol" w:hAnsi="Symbol" w:cs="OpenSymbol"/>
    </w:rPr>
  </w:style>
  <w:style w:type="character" w:customStyle="1" w:styleId="WW8Num11z0">
    <w:name w:val="WW8Num11z0"/>
    <w:rsid w:val="00C37883"/>
    <w:rPr>
      <w:rFonts w:ascii="Symbol" w:hAnsi="Symbol" w:cs="OpenSymbol"/>
    </w:rPr>
  </w:style>
  <w:style w:type="character" w:customStyle="1" w:styleId="WW8Num12z0">
    <w:name w:val="WW8Num12z0"/>
    <w:rsid w:val="00C37883"/>
    <w:rPr>
      <w:rFonts w:ascii="Symbol" w:hAnsi="Symbol" w:cs="OpenSymbol"/>
    </w:rPr>
  </w:style>
  <w:style w:type="character" w:customStyle="1" w:styleId="Absatz-Standardschriftart">
    <w:name w:val="Absatz-Standardschriftart"/>
    <w:rsid w:val="00C37883"/>
  </w:style>
  <w:style w:type="character" w:customStyle="1" w:styleId="WW8Num9z0">
    <w:name w:val="WW8Num9z0"/>
    <w:rsid w:val="00C37883"/>
    <w:rPr>
      <w:rFonts w:ascii="Symbol" w:hAnsi="Symbol" w:cs="OpenSymbol"/>
    </w:rPr>
  </w:style>
  <w:style w:type="character" w:customStyle="1" w:styleId="WW-Absatz-Standardschriftart">
    <w:name w:val="WW-Absatz-Standardschriftart"/>
    <w:rsid w:val="00C37883"/>
  </w:style>
  <w:style w:type="character" w:customStyle="1" w:styleId="WW-Absatz-Standardschriftart1">
    <w:name w:val="WW-Absatz-Standardschriftart1"/>
    <w:rsid w:val="00C37883"/>
  </w:style>
  <w:style w:type="character" w:customStyle="1" w:styleId="WW8Num13z0">
    <w:name w:val="WW8Num13z0"/>
    <w:rsid w:val="00C37883"/>
    <w:rPr>
      <w:rFonts w:ascii="Symbol" w:hAnsi="Symbol" w:cs="OpenSymbol"/>
    </w:rPr>
  </w:style>
  <w:style w:type="character" w:customStyle="1" w:styleId="WW-Absatz-Standardschriftart11">
    <w:name w:val="WW-Absatz-Standardschriftart11"/>
    <w:rsid w:val="00C37883"/>
  </w:style>
  <w:style w:type="character" w:customStyle="1" w:styleId="WW8Num2z2">
    <w:name w:val="WW8Num2z2"/>
    <w:rsid w:val="00C37883"/>
    <w:rPr>
      <w:rFonts w:ascii="Symbol" w:hAnsi="Symbol" w:cs="OpenSymbol"/>
    </w:rPr>
  </w:style>
  <w:style w:type="character" w:customStyle="1" w:styleId="WW-Absatz-Standardschriftart111">
    <w:name w:val="WW-Absatz-Standardschriftart111"/>
    <w:rsid w:val="00C37883"/>
  </w:style>
  <w:style w:type="character" w:customStyle="1" w:styleId="WW-Absatz-Standardschriftart1111">
    <w:name w:val="WW-Absatz-Standardschriftart1111"/>
    <w:rsid w:val="00C37883"/>
  </w:style>
  <w:style w:type="character" w:customStyle="1" w:styleId="WW-Absatz-Standardschriftart11111">
    <w:name w:val="WW-Absatz-Standardschriftart11111"/>
    <w:rsid w:val="00C37883"/>
  </w:style>
  <w:style w:type="character" w:customStyle="1" w:styleId="WW-Absatz-Standardschriftart111111">
    <w:name w:val="WW-Absatz-Standardschriftart111111"/>
    <w:rsid w:val="00C37883"/>
  </w:style>
  <w:style w:type="character" w:customStyle="1" w:styleId="WW-Absatz-Standardschriftart1111111">
    <w:name w:val="WW-Absatz-Standardschriftart1111111"/>
    <w:rsid w:val="00C37883"/>
  </w:style>
  <w:style w:type="character" w:customStyle="1" w:styleId="WW-Absatz-Standardschriftart11111111">
    <w:name w:val="WW-Absatz-Standardschriftart11111111"/>
    <w:rsid w:val="00C37883"/>
  </w:style>
  <w:style w:type="character" w:customStyle="1" w:styleId="WW-Absatz-Standardschriftart111111111">
    <w:name w:val="WW-Absatz-Standardschriftart111111111"/>
    <w:rsid w:val="00C37883"/>
  </w:style>
  <w:style w:type="character" w:customStyle="1" w:styleId="WW-Absatz-Standardschriftart1111111111">
    <w:name w:val="WW-Absatz-Standardschriftart1111111111"/>
    <w:rsid w:val="00C37883"/>
  </w:style>
  <w:style w:type="character" w:customStyle="1" w:styleId="WW-Absatz-Standardschriftart11111111111">
    <w:name w:val="WW-Absatz-Standardschriftart11111111111"/>
    <w:rsid w:val="00C37883"/>
  </w:style>
  <w:style w:type="character" w:customStyle="1" w:styleId="WW-Absatz-Standardschriftart111111111111">
    <w:name w:val="WW-Absatz-Standardschriftart111111111111"/>
    <w:rsid w:val="00C37883"/>
  </w:style>
  <w:style w:type="character" w:customStyle="1" w:styleId="WW-Absatz-Standardschriftart1111111111111">
    <w:name w:val="WW-Absatz-Standardschriftart1111111111111"/>
    <w:rsid w:val="00C37883"/>
  </w:style>
  <w:style w:type="character" w:customStyle="1" w:styleId="WW-Absatz-Standardschriftart11111111111111">
    <w:name w:val="WW-Absatz-Standardschriftart11111111111111"/>
    <w:rsid w:val="00C37883"/>
  </w:style>
  <w:style w:type="character" w:customStyle="1" w:styleId="Nummeringssymbolen">
    <w:name w:val="Nummeringssymbolen"/>
    <w:rsid w:val="00C37883"/>
    <w:rPr>
      <w:b/>
      <w:bCs/>
    </w:rPr>
  </w:style>
  <w:style w:type="character" w:customStyle="1" w:styleId="Opsommingstekens">
    <w:name w:val="Opsommingstekens"/>
    <w:rsid w:val="00C37883"/>
    <w:rPr>
      <w:rFonts w:ascii="OpenSymbol" w:eastAsia="OpenSymbol" w:hAnsi="OpenSymbol" w:cs="OpenSymbol"/>
    </w:rPr>
  </w:style>
  <w:style w:type="character" w:styleId="Zwaar">
    <w:name w:val="Strong"/>
    <w:qFormat/>
    <w:rsid w:val="00C37883"/>
    <w:rPr>
      <w:b/>
      <w:bCs/>
    </w:rPr>
  </w:style>
  <w:style w:type="character" w:styleId="Nadruk">
    <w:name w:val="Emphasis"/>
    <w:qFormat/>
    <w:rsid w:val="00C37883"/>
    <w:rPr>
      <w:i/>
      <w:iCs/>
    </w:rPr>
  </w:style>
  <w:style w:type="paragraph" w:customStyle="1" w:styleId="Kop">
    <w:name w:val="Kop"/>
    <w:basedOn w:val="Standaard"/>
    <w:next w:val="Plattetekst"/>
    <w:rsid w:val="00C37883"/>
    <w:pPr>
      <w:keepNext/>
      <w:spacing w:before="240" w:after="120"/>
    </w:pPr>
    <w:rPr>
      <w:rFonts w:ascii="Arial" w:hAnsi="Arial"/>
      <w:sz w:val="28"/>
      <w:szCs w:val="28"/>
    </w:rPr>
  </w:style>
  <w:style w:type="paragraph" w:styleId="Plattetekst">
    <w:name w:val="Body Text"/>
    <w:basedOn w:val="Standaard"/>
    <w:rsid w:val="00C37883"/>
    <w:pPr>
      <w:spacing w:after="120"/>
    </w:pPr>
  </w:style>
  <w:style w:type="paragraph" w:styleId="Lijst">
    <w:name w:val="List"/>
    <w:basedOn w:val="Plattetekst"/>
    <w:rsid w:val="00C37883"/>
  </w:style>
  <w:style w:type="paragraph" w:customStyle="1" w:styleId="Bijschrift1">
    <w:name w:val="Bijschrift1"/>
    <w:basedOn w:val="Standaard"/>
    <w:rsid w:val="00C37883"/>
    <w:pPr>
      <w:suppressLineNumbers/>
      <w:spacing w:before="120" w:after="120"/>
    </w:pPr>
    <w:rPr>
      <w:i/>
      <w:iCs/>
    </w:rPr>
  </w:style>
  <w:style w:type="paragraph" w:customStyle="1" w:styleId="Index">
    <w:name w:val="Index"/>
    <w:basedOn w:val="Standaard"/>
    <w:rsid w:val="00C37883"/>
    <w:pPr>
      <w:suppressLineNumbers/>
    </w:pPr>
  </w:style>
  <w:style w:type="paragraph" w:customStyle="1" w:styleId="Inhoudtabel">
    <w:name w:val="Inhoud tabel"/>
    <w:basedOn w:val="Standaard"/>
    <w:rsid w:val="00C37883"/>
    <w:pPr>
      <w:suppressLineNumbers/>
    </w:pPr>
  </w:style>
  <w:style w:type="paragraph" w:customStyle="1" w:styleId="Tabelkop">
    <w:name w:val="Tabelkop"/>
    <w:basedOn w:val="Inhoudtabel"/>
    <w:rsid w:val="00C37883"/>
    <w:pPr>
      <w:jc w:val="center"/>
    </w:pPr>
    <w:rPr>
      <w:b/>
      <w:bCs/>
    </w:rPr>
  </w:style>
  <w:style w:type="paragraph" w:styleId="Lijstalinea">
    <w:name w:val="List Paragraph"/>
    <w:basedOn w:val="Standaard"/>
    <w:uiPriority w:val="34"/>
    <w:qFormat/>
    <w:rsid w:val="00BD2ABD"/>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8149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dc:creator>
  <cp:lastModifiedBy>Floor Oehlen</cp:lastModifiedBy>
  <cp:revision>2</cp:revision>
  <cp:lastPrinted>1900-12-31T22:00:00Z</cp:lastPrinted>
  <dcterms:created xsi:type="dcterms:W3CDTF">2023-04-13T17:30:00Z</dcterms:created>
  <dcterms:modified xsi:type="dcterms:W3CDTF">2023-04-13T17:30:00Z</dcterms:modified>
</cp:coreProperties>
</file>